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46C1" w:rsidRDefault="003D3567" w14:paraId="42EEE328" w14:textId="5286FDEF">
      <w:pPr>
        <w:spacing w:after="160" w:line="259" w:lineRule="auto"/>
        <w:ind w:left="54" w:right="1"/>
        <w:jc w:val="center"/>
      </w:pPr>
      <w:r>
        <w:rPr>
          <w:rFonts w:cs="Calibri"/>
          <w:b/>
          <w:color w:val="7030A0"/>
        </w:rPr>
        <w:t xml:space="preserve">Female* </w:t>
      </w:r>
      <w:r w:rsidR="00F706E2">
        <w:rPr>
          <w:rFonts w:cs="Calibri"/>
          <w:b/>
          <w:color w:val="7030A0"/>
        </w:rPr>
        <w:t xml:space="preserve">Home Carer </w:t>
      </w:r>
    </w:p>
    <w:p w:rsidR="001546C1" w:rsidRDefault="00F706E2" w14:paraId="618D475A" w14:textId="77777777">
      <w:pPr>
        <w:spacing w:after="160" w:line="259" w:lineRule="auto"/>
        <w:ind w:left="54" w:right="3"/>
        <w:jc w:val="center"/>
      </w:pPr>
      <w:r>
        <w:rPr>
          <w:rFonts w:cs="Calibri"/>
          <w:b/>
          <w:color w:val="7030A0"/>
        </w:rPr>
        <w:t xml:space="preserve">North Walsham </w:t>
      </w:r>
    </w:p>
    <w:p w:rsidR="001546C1" w:rsidRDefault="00F706E2" w14:paraId="03F72F07" w14:textId="77777777">
      <w:pPr>
        <w:spacing w:after="160" w:line="259" w:lineRule="auto"/>
        <w:ind w:left="54" w:right="6"/>
        <w:jc w:val="center"/>
      </w:pPr>
      <w:r>
        <w:rPr>
          <w:rFonts w:cs="Calibri"/>
          <w:b/>
          <w:color w:val="7030A0"/>
        </w:rPr>
        <w:t xml:space="preserve">£13.20 per hour </w:t>
      </w:r>
    </w:p>
    <w:p w:rsidR="001546C1" w:rsidRDefault="00F706E2" w14:paraId="3CD3BF2A" w14:textId="77777777">
      <w:pPr>
        <w:spacing w:after="160" w:line="259" w:lineRule="auto"/>
        <w:ind w:left="54"/>
        <w:jc w:val="center"/>
      </w:pPr>
      <w:r w:rsidRPr="670752A2">
        <w:rPr>
          <w:rFonts w:cs="Calibri"/>
          <w:b/>
          <w:bCs/>
          <w:color w:val="7030A0"/>
          <w:lang w:val="en-US"/>
        </w:rPr>
        <w:t xml:space="preserve">88 hours per 4 weeks set </w:t>
      </w:r>
      <w:proofErr w:type="spellStart"/>
      <w:r w:rsidRPr="670752A2">
        <w:rPr>
          <w:rFonts w:cs="Calibri"/>
          <w:b/>
          <w:bCs/>
          <w:color w:val="7030A0"/>
          <w:lang w:val="en-US"/>
        </w:rPr>
        <w:t>rota</w:t>
      </w:r>
      <w:proofErr w:type="spellEnd"/>
      <w:r w:rsidRPr="670752A2">
        <w:rPr>
          <w:rFonts w:cs="Calibri"/>
          <w:b/>
          <w:bCs/>
          <w:color w:val="7030A0"/>
          <w:lang w:val="en-US"/>
        </w:rPr>
        <w:t xml:space="preserve"> </w:t>
      </w:r>
    </w:p>
    <w:p w:rsidR="001546C1" w:rsidRDefault="00F706E2" w14:paraId="22597AC3" w14:textId="5DEE2CCB">
      <w:pPr>
        <w:spacing w:after="160" w:line="259" w:lineRule="auto"/>
        <w:ind w:left="54" w:right="10"/>
        <w:jc w:val="center"/>
      </w:pPr>
      <w:r>
        <w:rPr>
          <w:rFonts w:cs="Calibri"/>
          <w:b/>
          <w:color w:val="7030A0"/>
        </w:rPr>
        <w:t xml:space="preserve">Job reference: </w:t>
      </w:r>
      <w:r w:rsidR="003E4039">
        <w:rPr>
          <w:rFonts w:cs="Calibri"/>
          <w:b/>
          <w:color w:val="7030A0"/>
        </w:rPr>
        <w:t>50</w:t>
      </w:r>
      <w:r w:rsidR="008E44CE">
        <w:rPr>
          <w:rFonts w:cs="Calibri"/>
          <w:b/>
          <w:color w:val="7030A0"/>
        </w:rPr>
        <w:t>93</w:t>
      </w:r>
    </w:p>
    <w:p w:rsidR="001546C1" w:rsidRDefault="00F706E2" w14:paraId="5DC74FC6" w14:textId="1D340E96">
      <w:pPr>
        <w:pStyle w:val="Heading1"/>
        <w:tabs>
          <w:tab w:val="center" w:pos="1441"/>
          <w:tab w:val="center" w:pos="2161"/>
          <w:tab w:val="center" w:pos="2882"/>
          <w:tab w:val="center" w:pos="3602"/>
          <w:tab w:val="center" w:pos="4322"/>
          <w:tab w:val="center" w:pos="5043"/>
          <w:tab w:val="center" w:pos="7269"/>
        </w:tabs>
        <w:ind w:left="-15" w:firstLine="0"/>
      </w:pPr>
      <w:r>
        <w:t xml:space="preserve">Brief:   </w:t>
      </w:r>
      <w:r>
        <w:tab/>
      </w:r>
      <w:r>
        <w:t xml:space="preserve"> </w:t>
      </w:r>
      <w:r>
        <w:tab/>
      </w:r>
      <w:r>
        <w:t xml:space="preserve"> </w:t>
      </w:r>
      <w:r>
        <w:tab/>
      </w:r>
      <w:r>
        <w:t xml:space="preserve"> </w:t>
      </w:r>
      <w:r>
        <w:tab/>
      </w:r>
      <w:r>
        <w:t xml:space="preserve"> </w:t>
      </w:r>
      <w:r>
        <w:tab/>
      </w:r>
      <w:r>
        <w:t xml:space="preserve"> </w:t>
      </w:r>
      <w:r>
        <w:tab/>
      </w:r>
      <w:r>
        <w:t xml:space="preserve"> </w:t>
      </w:r>
      <w:r>
        <w:tab/>
      </w:r>
      <w:r w:rsidR="003E4039">
        <w:t xml:space="preserve"> </w:t>
      </w:r>
      <w:r>
        <w:rPr>
          <w:b w:val="0"/>
        </w:rPr>
        <w:t xml:space="preserve"> </w:t>
      </w:r>
    </w:p>
    <w:p w:rsidR="001546C1" w:rsidP="670752A2" w:rsidRDefault="00F706E2" w14:paraId="424C3CF7" w14:textId="77777777">
      <w:pPr>
        <w:spacing w:after="155"/>
        <w:rPr>
          <w:lang w:val="en-US"/>
        </w:rPr>
      </w:pPr>
      <w:r w:rsidRPr="670752A2">
        <w:rPr>
          <w:lang w:val="en-US"/>
        </w:rPr>
        <w:t xml:space="preserve">Reliable, trustworthy, and compassionate home </w:t>
      </w:r>
      <w:proofErr w:type="gramStart"/>
      <w:r w:rsidRPr="670752A2">
        <w:rPr>
          <w:lang w:val="en-US"/>
        </w:rPr>
        <w:t>carer</w:t>
      </w:r>
      <w:proofErr w:type="gramEnd"/>
      <w:r w:rsidRPr="670752A2">
        <w:rPr>
          <w:lang w:val="en-US"/>
        </w:rPr>
        <w:t xml:space="preserve"> required to support a lady in North Walsham (NR28).  </w:t>
      </w:r>
    </w:p>
    <w:p w:rsidR="001546C1" w:rsidP="670752A2" w:rsidRDefault="00F706E2" w14:paraId="01CBA800" w14:textId="77777777">
      <w:pPr>
        <w:spacing w:after="160"/>
        <w:rPr>
          <w:lang w:val="en-US"/>
        </w:rPr>
      </w:pPr>
      <w:r w:rsidRPr="670752A2">
        <w:rPr>
          <w:lang w:val="en-US"/>
        </w:rPr>
        <w:t xml:space="preserve">Support will vary but will generally consist of supporting the lady in her home with domestic duties, assisting the client with leaving the house and visiting shops and lunch trips. Additional duties will include supporting </w:t>
      </w:r>
      <w:proofErr w:type="gramStart"/>
      <w:r w:rsidRPr="670752A2">
        <w:rPr>
          <w:lang w:val="en-US"/>
        </w:rPr>
        <w:t>the</w:t>
      </w:r>
      <w:proofErr w:type="gramEnd"/>
      <w:r w:rsidRPr="670752A2">
        <w:rPr>
          <w:lang w:val="en-US"/>
        </w:rPr>
        <w:t xml:space="preserve"> cared for </w:t>
      </w:r>
      <w:proofErr w:type="gramStart"/>
      <w:r w:rsidRPr="670752A2">
        <w:rPr>
          <w:lang w:val="en-US"/>
        </w:rPr>
        <w:t>with</w:t>
      </w:r>
      <w:proofErr w:type="gramEnd"/>
      <w:r w:rsidRPr="670752A2">
        <w:rPr>
          <w:lang w:val="en-US"/>
        </w:rPr>
        <w:t xml:space="preserve"> assisting her out of bed in the morning and into bed in the evening, as well as supporting with hospital and GP appointments.  </w:t>
      </w:r>
    </w:p>
    <w:p w:rsidR="001546C1" w:rsidP="670752A2" w:rsidRDefault="00F706E2" w14:paraId="7CF8BA6C" w14:textId="77777777">
      <w:pPr>
        <w:spacing w:after="160"/>
        <w:rPr>
          <w:lang w:val="en-US"/>
        </w:rPr>
      </w:pPr>
      <w:r w:rsidRPr="670752A2">
        <w:rPr>
          <w:lang w:val="en-US"/>
        </w:rPr>
        <w:t xml:space="preserve">The successful candidate will be directly employed by the cared for with support from Suffolk Independent Living. 24 or 25 hours per week are available, depending on applicant availability, please see below for the required </w:t>
      </w:r>
      <w:proofErr w:type="spellStart"/>
      <w:r w:rsidRPr="670752A2">
        <w:rPr>
          <w:lang w:val="en-US"/>
        </w:rPr>
        <w:t>rota</w:t>
      </w:r>
      <w:proofErr w:type="spellEnd"/>
      <w:r w:rsidRPr="670752A2">
        <w:rPr>
          <w:lang w:val="en-US"/>
        </w:rPr>
        <w:t xml:space="preserve"> schedule. Additional hours are available for cover or sickness when they arise within the team of carers.  </w:t>
      </w:r>
    </w:p>
    <w:p w:rsidR="001546C1" w:rsidRDefault="00F706E2" w14:paraId="6D14CACD" w14:textId="77777777">
      <w:pPr>
        <w:spacing w:after="162" w:line="259" w:lineRule="auto"/>
        <w:ind w:left="-5"/>
      </w:pPr>
      <w:r>
        <w:rPr>
          <w:rFonts w:cs="Calibri"/>
          <w:b/>
          <w:color w:val="7030A0"/>
        </w:rPr>
        <w:t xml:space="preserve">About me:  </w:t>
      </w:r>
    </w:p>
    <w:p w:rsidR="001546C1" w:rsidRDefault="00F706E2" w14:paraId="51B51E1F" w14:textId="77777777">
      <w:pPr>
        <w:spacing w:after="161"/>
      </w:pPr>
      <w:r w:rsidRPr="670752A2">
        <w:rPr>
          <w:lang w:val="en-US"/>
        </w:rPr>
        <w:t xml:space="preserve">I am an independent </w:t>
      </w:r>
      <w:proofErr w:type="gramStart"/>
      <w:r w:rsidRPr="670752A2">
        <w:rPr>
          <w:lang w:val="en-US"/>
        </w:rPr>
        <w:t>52 year-old</w:t>
      </w:r>
      <w:proofErr w:type="gramEnd"/>
      <w:r w:rsidRPr="670752A2">
        <w:rPr>
          <w:lang w:val="en-US"/>
        </w:rPr>
        <w:t xml:space="preserve"> lady living in my home who has been medically challenged in recent years. Nonetheless, I love to cook in my spare time and love to spend the summer months in my garden growing </w:t>
      </w:r>
      <w:proofErr w:type="gramStart"/>
      <w:r w:rsidRPr="670752A2">
        <w:rPr>
          <w:lang w:val="en-US"/>
        </w:rPr>
        <w:t>herbs</w:t>
      </w:r>
      <w:proofErr w:type="gramEnd"/>
      <w:r w:rsidRPr="670752A2">
        <w:rPr>
          <w:lang w:val="en-US"/>
        </w:rPr>
        <w:t xml:space="preserve"> </w:t>
      </w:r>
      <w:proofErr w:type="gramStart"/>
      <w:r w:rsidRPr="670752A2">
        <w:rPr>
          <w:lang w:val="en-US"/>
        </w:rPr>
        <w:t>veg</w:t>
      </w:r>
      <w:proofErr w:type="gramEnd"/>
      <w:r w:rsidRPr="670752A2">
        <w:rPr>
          <w:lang w:val="en-US"/>
        </w:rPr>
        <w:t xml:space="preserve"> </w:t>
      </w:r>
      <w:proofErr w:type="spellStart"/>
      <w:proofErr w:type="gramStart"/>
      <w:r w:rsidRPr="670752A2">
        <w:rPr>
          <w:lang w:val="en-US"/>
        </w:rPr>
        <w:t>etc</w:t>
      </w:r>
      <w:proofErr w:type="spellEnd"/>
      <w:r w:rsidRPr="670752A2">
        <w:rPr>
          <w:lang w:val="en-US"/>
        </w:rPr>
        <w:t xml:space="preserve"> .</w:t>
      </w:r>
      <w:proofErr w:type="gramEnd"/>
      <w:r w:rsidRPr="670752A2">
        <w:rPr>
          <w:lang w:val="en-US"/>
        </w:rPr>
        <w:t xml:space="preserve"> I require support with various aspects of my life as a wheelchair user with complex medical conditions. I require an additional Home Carer to support me in my home to live as </w:t>
      </w:r>
      <w:proofErr w:type="gramStart"/>
      <w:r w:rsidRPr="670752A2">
        <w:rPr>
          <w:lang w:val="en-US"/>
        </w:rPr>
        <w:t>independent</w:t>
      </w:r>
      <w:proofErr w:type="gramEnd"/>
      <w:r w:rsidRPr="670752A2">
        <w:rPr>
          <w:lang w:val="en-US"/>
        </w:rPr>
        <w:t xml:space="preserve"> as I can, joining my current team. No two days are the same with </w:t>
      </w:r>
      <w:proofErr w:type="gramStart"/>
      <w:r w:rsidRPr="670752A2">
        <w:rPr>
          <w:lang w:val="en-US"/>
        </w:rPr>
        <w:t>company</w:t>
      </w:r>
      <w:proofErr w:type="gramEnd"/>
      <w:r w:rsidRPr="670752A2">
        <w:rPr>
          <w:lang w:val="en-US"/>
        </w:rPr>
        <w:t xml:space="preserve"> and this can be an incredibly rewarding position. Please see below on how to apply! </w:t>
      </w:r>
    </w:p>
    <w:p w:rsidR="001546C1" w:rsidRDefault="00F706E2" w14:paraId="2C516AA6" w14:textId="77777777">
      <w:pPr>
        <w:pStyle w:val="Heading1"/>
        <w:ind w:left="-5"/>
      </w:pPr>
      <w:r>
        <w:t xml:space="preserve">Job duties </w:t>
      </w:r>
    </w:p>
    <w:p w:rsidR="001546C1" w:rsidRDefault="00F706E2" w14:paraId="4A751E8C" w14:textId="77777777">
      <w:pPr>
        <w:spacing w:after="205"/>
        <w:ind w:left="0" w:firstLine="0"/>
      </w:pPr>
      <w:r w:rsidRPr="670752A2">
        <w:rPr>
          <w:rFonts w:cs="Calibri"/>
          <w:i/>
          <w:iCs/>
          <w:lang w:val="en-US"/>
        </w:rPr>
        <w:t xml:space="preserve">This list is a general overview of the expected duties within this position. This list is not exhaustive and may change from time to time.  </w:t>
      </w:r>
    </w:p>
    <w:p w:rsidR="001546C1" w:rsidRDefault="00F706E2" w14:paraId="0A21BC33" w14:textId="77777777">
      <w:pPr>
        <w:numPr>
          <w:ilvl w:val="0"/>
          <w:numId w:val="1"/>
        </w:numPr>
        <w:ind w:hanging="360"/>
      </w:pPr>
      <w:r>
        <w:t xml:space="preserve">Support with medication. </w:t>
      </w:r>
    </w:p>
    <w:p w:rsidR="001546C1" w:rsidP="670752A2" w:rsidRDefault="00F706E2" w14:paraId="4B3DB41D" w14:textId="77777777">
      <w:pPr>
        <w:numPr>
          <w:ilvl w:val="0"/>
          <w:numId w:val="1"/>
        </w:numPr>
        <w:ind w:hanging="360"/>
        <w:rPr>
          <w:lang w:val="en-US"/>
        </w:rPr>
      </w:pPr>
      <w:r w:rsidRPr="670752A2">
        <w:rPr>
          <w:lang w:val="en-US"/>
        </w:rPr>
        <w:t xml:space="preserve">Support the client with her complex medical </w:t>
      </w:r>
      <w:proofErr w:type="gramStart"/>
      <w:r w:rsidRPr="670752A2">
        <w:rPr>
          <w:lang w:val="en-US"/>
        </w:rPr>
        <w:t>conditions</w:t>
      </w:r>
      <w:proofErr w:type="gramEnd"/>
      <w:r w:rsidRPr="670752A2">
        <w:rPr>
          <w:lang w:val="en-US"/>
        </w:rPr>
        <w:t xml:space="preserve">. All </w:t>
      </w:r>
      <w:proofErr w:type="gramStart"/>
      <w:r w:rsidRPr="670752A2">
        <w:rPr>
          <w:lang w:val="en-US"/>
        </w:rPr>
        <w:t>necessary</w:t>
      </w:r>
      <w:proofErr w:type="gramEnd"/>
      <w:r w:rsidRPr="670752A2">
        <w:rPr>
          <w:lang w:val="en-US"/>
        </w:rPr>
        <w:t xml:space="preserve"> training for this will be provided.  </w:t>
      </w:r>
    </w:p>
    <w:p w:rsidR="001546C1" w:rsidP="670752A2" w:rsidRDefault="00F706E2" w14:paraId="1933903C" w14:textId="77777777">
      <w:pPr>
        <w:numPr>
          <w:ilvl w:val="0"/>
          <w:numId w:val="1"/>
        </w:numPr>
        <w:ind w:hanging="360"/>
        <w:rPr>
          <w:lang w:val="en-US"/>
        </w:rPr>
      </w:pPr>
      <w:r w:rsidRPr="670752A2">
        <w:rPr>
          <w:lang w:val="en-US"/>
        </w:rPr>
        <w:t xml:space="preserve">Life support / medical machinery is necessary for my standard of living. You will be supported to understand and interact with this when necessary. All </w:t>
      </w:r>
      <w:proofErr w:type="gramStart"/>
      <w:r w:rsidRPr="670752A2">
        <w:rPr>
          <w:lang w:val="en-US"/>
        </w:rPr>
        <w:t>necessary</w:t>
      </w:r>
      <w:proofErr w:type="gramEnd"/>
      <w:r w:rsidRPr="670752A2">
        <w:rPr>
          <w:lang w:val="en-US"/>
        </w:rPr>
        <w:t xml:space="preserve"> training for this will be provided.  </w:t>
      </w:r>
    </w:p>
    <w:p w:rsidR="001546C1" w:rsidRDefault="00F706E2" w14:paraId="6A30FD26" w14:textId="77777777">
      <w:pPr>
        <w:numPr>
          <w:ilvl w:val="0"/>
          <w:numId w:val="1"/>
        </w:numPr>
        <w:spacing w:after="50"/>
        <w:ind w:hanging="360"/>
      </w:pPr>
      <w:r w:rsidRPr="670752A2">
        <w:rPr>
          <w:lang w:val="en-US"/>
        </w:rPr>
        <w:t xml:space="preserve">Assisting with personal care, such as aiding the cared for in the shower, and dressing. </w:t>
      </w:r>
    </w:p>
    <w:p w:rsidR="001546C1" w:rsidRDefault="00F706E2" w14:paraId="746C9336" w14:textId="77777777">
      <w:pPr>
        <w:numPr>
          <w:ilvl w:val="0"/>
          <w:numId w:val="1"/>
        </w:numPr>
        <w:ind w:hanging="360"/>
      </w:pPr>
      <w:r w:rsidRPr="670752A2">
        <w:rPr>
          <w:lang w:val="en-US"/>
        </w:rPr>
        <w:t xml:space="preserve">Assistance with food and drink at lunch and tea. </w:t>
      </w:r>
    </w:p>
    <w:p w:rsidR="001546C1" w:rsidRDefault="00F706E2" w14:paraId="04587ADA" w14:textId="77777777">
      <w:pPr>
        <w:numPr>
          <w:ilvl w:val="0"/>
          <w:numId w:val="1"/>
        </w:numPr>
        <w:spacing w:after="50"/>
        <w:ind w:hanging="360"/>
      </w:pPr>
      <w:r>
        <w:t xml:space="preserve">Supporting the employer through hospital and GP appointments and in visits to the town for trips out for the day. </w:t>
      </w:r>
    </w:p>
    <w:p w:rsidR="001546C1" w:rsidP="670752A2" w:rsidRDefault="00F706E2" w14:paraId="516DB6D0" w14:textId="77777777">
      <w:pPr>
        <w:numPr>
          <w:ilvl w:val="0"/>
          <w:numId w:val="1"/>
        </w:numPr>
        <w:ind w:hanging="360"/>
        <w:rPr>
          <w:lang w:val="en-US"/>
        </w:rPr>
      </w:pPr>
      <w:r w:rsidRPr="670752A2">
        <w:rPr>
          <w:lang w:val="en-US"/>
        </w:rPr>
        <w:t xml:space="preserve">Assistance with general domestic duties such as cleaning and laundry.  </w:t>
      </w:r>
    </w:p>
    <w:p w:rsidR="001546C1" w:rsidRDefault="00F706E2" w14:paraId="790B3D8C" w14:textId="77777777">
      <w:pPr>
        <w:numPr>
          <w:ilvl w:val="0"/>
          <w:numId w:val="1"/>
        </w:numPr>
        <w:spacing w:after="50"/>
        <w:ind w:hanging="360"/>
      </w:pPr>
      <w:r w:rsidRPr="670752A2">
        <w:rPr>
          <w:lang w:val="en-US"/>
        </w:rPr>
        <w:t xml:space="preserve">The cared for has pet cats, so the successful candidate must be comfortable with them </w:t>
      </w:r>
      <w:proofErr w:type="gramStart"/>
      <w:r w:rsidRPr="670752A2">
        <w:rPr>
          <w:lang w:val="en-US"/>
        </w:rPr>
        <w:t>and also</w:t>
      </w:r>
      <w:proofErr w:type="gramEnd"/>
      <w:r w:rsidRPr="670752A2">
        <w:rPr>
          <w:lang w:val="en-US"/>
        </w:rPr>
        <w:t xml:space="preserve"> feed them when necessary. </w:t>
      </w:r>
    </w:p>
    <w:p w:rsidR="001546C1" w:rsidRDefault="00F706E2" w14:paraId="3F452AF5" w14:textId="77777777">
      <w:pPr>
        <w:numPr>
          <w:ilvl w:val="0"/>
          <w:numId w:val="1"/>
        </w:numPr>
        <w:ind w:hanging="360"/>
      </w:pPr>
      <w:r>
        <w:t xml:space="preserve">General companionship. </w:t>
      </w:r>
    </w:p>
    <w:p w:rsidR="001546C1" w:rsidP="670752A2" w:rsidRDefault="00F706E2" w14:paraId="5B8DBFA9" w14:textId="77777777">
      <w:pPr>
        <w:numPr>
          <w:ilvl w:val="0"/>
          <w:numId w:val="1"/>
        </w:numPr>
        <w:spacing w:after="155"/>
        <w:ind w:hanging="360"/>
        <w:rPr>
          <w:lang w:val="en-US"/>
        </w:rPr>
      </w:pPr>
      <w:r w:rsidRPr="670752A2">
        <w:rPr>
          <w:lang w:val="en-US"/>
        </w:rPr>
        <w:t xml:space="preserve">Candidates should be confident and capable of prompting the cared for to support their own wellbeing when necessary, such as using the required machinery.  </w:t>
      </w:r>
    </w:p>
    <w:p w:rsidR="001546C1" w:rsidRDefault="00F706E2" w14:paraId="67FE9B3F" w14:textId="77777777">
      <w:pPr>
        <w:pStyle w:val="Heading1"/>
        <w:spacing w:after="212"/>
        <w:ind w:left="-5"/>
      </w:pPr>
      <w:r>
        <w:t xml:space="preserve">Essential qualities and criteria </w:t>
      </w:r>
    </w:p>
    <w:p w:rsidRPr="007C507A" w:rsidR="007552BC" w:rsidP="670752A2" w:rsidRDefault="007B57B0" w14:paraId="0086C47C" w14:textId="271C3240">
      <w:pPr>
        <w:numPr>
          <w:ilvl w:val="0"/>
          <w:numId w:val="2"/>
        </w:numPr>
        <w:ind w:hanging="360"/>
        <w:rPr>
          <w:rFonts w:cs="Calibri"/>
          <w:i/>
          <w:iCs/>
          <w:sz w:val="24"/>
          <w:szCs w:val="22"/>
          <w:lang w:val="en-US"/>
        </w:rPr>
      </w:pPr>
      <w:r>
        <w:rPr>
          <w:rFonts w:cs="Calibri"/>
          <w:lang w:val="en-US"/>
        </w:rPr>
        <w:t>Female required d</w:t>
      </w:r>
      <w:r w:rsidRPr="007B57B0">
        <w:rPr>
          <w:rFonts w:cs="Calibri"/>
          <w:lang w:val="en-US"/>
        </w:rPr>
        <w:t>ue to personal care</w:t>
      </w:r>
      <w:r w:rsidRPr="007C507A">
        <w:rPr>
          <w:rFonts w:cs="Calibri"/>
          <w:i/>
          <w:iCs/>
          <w:sz w:val="24"/>
          <w:szCs w:val="22"/>
          <w:lang w:val="en-US"/>
        </w:rPr>
        <w:t>* Schedule 9, P1 of the Equality Act 2010 applies</w:t>
      </w:r>
    </w:p>
    <w:p w:rsidR="001546C1" w:rsidP="670752A2" w:rsidRDefault="00F706E2" w14:paraId="2D96AC76" w14:textId="43787E01">
      <w:pPr>
        <w:numPr>
          <w:ilvl w:val="0"/>
          <w:numId w:val="2"/>
        </w:numPr>
        <w:ind w:hanging="360"/>
        <w:rPr>
          <w:rFonts w:cs="Calibri"/>
          <w:b/>
          <w:bCs/>
          <w:lang w:val="en-US"/>
        </w:rPr>
      </w:pPr>
      <w:r w:rsidRPr="670752A2">
        <w:rPr>
          <w:lang w:val="en-US"/>
        </w:rPr>
        <w:t xml:space="preserve">Respectful, compassionate and considerate nature. </w:t>
      </w:r>
      <w:r w:rsidRPr="670752A2">
        <w:rPr>
          <w:rFonts w:cs="Calibri"/>
          <w:b/>
          <w:bCs/>
          <w:lang w:val="en-US"/>
        </w:rPr>
        <w:t xml:space="preserve"> </w:t>
      </w:r>
    </w:p>
    <w:p w:rsidR="001546C1" w:rsidRDefault="00F706E2" w14:paraId="0862E5EA" w14:textId="77777777">
      <w:pPr>
        <w:numPr>
          <w:ilvl w:val="0"/>
          <w:numId w:val="2"/>
        </w:numPr>
        <w:ind w:hanging="360"/>
      </w:pPr>
      <w:r>
        <w:t>Excellent communication.</w:t>
      </w:r>
      <w:r>
        <w:rPr>
          <w:rFonts w:cs="Calibri"/>
          <w:b/>
        </w:rPr>
        <w:t xml:space="preserve"> </w:t>
      </w:r>
    </w:p>
    <w:p w:rsidR="001546C1" w:rsidP="670752A2" w:rsidRDefault="00F706E2" w14:paraId="551AFA94" w14:textId="77777777">
      <w:pPr>
        <w:numPr>
          <w:ilvl w:val="0"/>
          <w:numId w:val="2"/>
        </w:numPr>
        <w:ind w:hanging="360"/>
        <w:rPr>
          <w:rFonts w:cs="Calibri"/>
          <w:b/>
          <w:bCs/>
          <w:lang w:val="en-US"/>
        </w:rPr>
      </w:pPr>
      <w:r w:rsidRPr="670752A2">
        <w:rPr>
          <w:lang w:val="en-US"/>
        </w:rPr>
        <w:t xml:space="preserve">Capable to perform under pressure and stay calm. </w:t>
      </w:r>
      <w:r w:rsidRPr="670752A2">
        <w:rPr>
          <w:rFonts w:cs="Calibri"/>
          <w:b/>
          <w:bCs/>
          <w:lang w:val="en-US"/>
        </w:rPr>
        <w:t xml:space="preserve"> </w:t>
      </w:r>
    </w:p>
    <w:p w:rsidR="001546C1" w:rsidP="670752A2" w:rsidRDefault="00F706E2" w14:paraId="070BDEEE" w14:textId="77777777">
      <w:pPr>
        <w:numPr>
          <w:ilvl w:val="0"/>
          <w:numId w:val="2"/>
        </w:numPr>
        <w:ind w:hanging="360"/>
        <w:rPr>
          <w:rFonts w:cs="Calibri"/>
          <w:b/>
          <w:bCs/>
          <w:lang w:val="en-US"/>
        </w:rPr>
      </w:pPr>
      <w:r w:rsidRPr="670752A2">
        <w:rPr>
          <w:lang w:val="en-US"/>
        </w:rPr>
        <w:t xml:space="preserve">First-aid experience. </w:t>
      </w:r>
      <w:r w:rsidRPr="670752A2">
        <w:rPr>
          <w:rFonts w:cs="Calibri"/>
          <w:b/>
          <w:bCs/>
          <w:lang w:val="en-US"/>
        </w:rPr>
        <w:t xml:space="preserve"> </w:t>
      </w:r>
    </w:p>
    <w:p w:rsidR="001546C1" w:rsidP="670752A2" w:rsidRDefault="00F706E2" w14:paraId="6D73F7CC" w14:textId="77777777">
      <w:pPr>
        <w:numPr>
          <w:ilvl w:val="0"/>
          <w:numId w:val="2"/>
        </w:numPr>
        <w:ind w:hanging="360"/>
        <w:rPr>
          <w:rFonts w:cs="Calibri"/>
          <w:b/>
          <w:bCs/>
          <w:lang w:val="en-US"/>
        </w:rPr>
      </w:pPr>
      <w:r w:rsidRPr="670752A2">
        <w:rPr>
          <w:lang w:val="en-US"/>
        </w:rPr>
        <w:t xml:space="preserve">Experience in a care-setting of a similar nature. </w:t>
      </w:r>
      <w:r w:rsidRPr="670752A2">
        <w:rPr>
          <w:rFonts w:cs="Calibri"/>
          <w:b/>
          <w:bCs/>
          <w:lang w:val="en-US"/>
        </w:rPr>
        <w:t xml:space="preserve"> </w:t>
      </w:r>
    </w:p>
    <w:p w:rsidRPr="00BF6229" w:rsidR="00BF6229" w:rsidP="670752A2" w:rsidRDefault="00F706E2" w14:paraId="40C8930C" w14:textId="77777777">
      <w:pPr>
        <w:numPr>
          <w:ilvl w:val="0"/>
          <w:numId w:val="2"/>
        </w:numPr>
        <w:spacing w:after="135"/>
        <w:ind w:hanging="360"/>
        <w:rPr>
          <w:rFonts w:cs="Calibri"/>
          <w:b/>
          <w:bCs/>
          <w:lang w:val="en-US"/>
        </w:rPr>
      </w:pPr>
      <w:r w:rsidRPr="670752A2">
        <w:rPr>
          <w:lang w:val="en-US"/>
        </w:rPr>
        <w:t>Capable of working independently and well with others.</w:t>
      </w:r>
    </w:p>
    <w:p w:rsidR="001546C1" w:rsidP="670752A2" w:rsidRDefault="00D21F11" w14:paraId="14F634D0" w14:textId="0FC68A0B">
      <w:pPr>
        <w:numPr>
          <w:ilvl w:val="0"/>
          <w:numId w:val="2"/>
        </w:numPr>
        <w:spacing w:after="135"/>
        <w:ind w:hanging="360"/>
        <w:rPr>
          <w:rFonts w:cs="Calibri"/>
          <w:b/>
          <w:bCs/>
          <w:lang w:val="en-US"/>
        </w:rPr>
      </w:pPr>
      <w:r>
        <w:rPr>
          <w:lang w:val="en-US"/>
        </w:rPr>
        <w:t>Able to act under pressure in a medical emergency</w:t>
      </w:r>
      <w:r w:rsidR="00A13C9D">
        <w:rPr>
          <w:lang w:val="en-US"/>
        </w:rPr>
        <w:t>.</w:t>
      </w:r>
      <w:r w:rsidRPr="670752A2" w:rsidR="00F706E2">
        <w:rPr>
          <w:lang w:val="en-US"/>
        </w:rPr>
        <w:t xml:space="preserve"> </w:t>
      </w:r>
      <w:r w:rsidRPr="670752A2" w:rsidR="00F706E2">
        <w:rPr>
          <w:rFonts w:cs="Calibri"/>
          <w:b/>
          <w:bCs/>
          <w:lang w:val="en-US"/>
        </w:rPr>
        <w:t xml:space="preserve"> </w:t>
      </w:r>
    </w:p>
    <w:p w:rsidR="001546C1" w:rsidRDefault="00F706E2" w14:paraId="4454D206" w14:textId="77777777">
      <w:pPr>
        <w:pStyle w:val="Heading1"/>
        <w:spacing w:after="207"/>
        <w:ind w:left="-5"/>
      </w:pPr>
      <w:r>
        <w:t xml:space="preserve">Desirable qualities and criteria  </w:t>
      </w:r>
    </w:p>
    <w:p w:rsidR="001546C1" w:rsidRDefault="00F706E2" w14:paraId="050A0E72" w14:textId="77777777">
      <w:pPr>
        <w:numPr>
          <w:ilvl w:val="0"/>
          <w:numId w:val="3"/>
        </w:numPr>
        <w:spacing w:after="50"/>
        <w:ind w:hanging="360"/>
      </w:pPr>
      <w:r>
        <w:t xml:space="preserve">Confident to talk on my behalf in appointments when necessary and suitable. </w:t>
      </w:r>
    </w:p>
    <w:p w:rsidR="001546C1" w:rsidP="670752A2" w:rsidRDefault="00F706E2" w14:paraId="6DD8CBDB" w14:textId="77777777">
      <w:pPr>
        <w:numPr>
          <w:ilvl w:val="0"/>
          <w:numId w:val="3"/>
        </w:numPr>
        <w:ind w:hanging="360"/>
        <w:rPr>
          <w:lang w:val="en-US"/>
        </w:rPr>
      </w:pPr>
      <w:r w:rsidRPr="670752A2">
        <w:rPr>
          <w:lang w:val="en-US"/>
        </w:rPr>
        <w:t xml:space="preserve">Resourceful, capable, and able to take the initiative.  </w:t>
      </w:r>
    </w:p>
    <w:p w:rsidR="001546C1" w:rsidP="670752A2" w:rsidRDefault="00F706E2" w14:paraId="3111835A" w14:textId="77777777">
      <w:pPr>
        <w:numPr>
          <w:ilvl w:val="0"/>
          <w:numId w:val="3"/>
        </w:numPr>
        <w:spacing w:after="155"/>
        <w:ind w:hanging="360"/>
        <w:rPr>
          <w:rFonts w:cs="Calibri"/>
          <w:b/>
          <w:bCs/>
          <w:lang w:val="en-US"/>
        </w:rPr>
      </w:pPr>
      <w:r w:rsidRPr="670752A2">
        <w:rPr>
          <w:lang w:val="en-US"/>
        </w:rPr>
        <w:t xml:space="preserve">The client owns their own wheelchair accessible car which is insured fully comprehensive for those over 21 years old. Those with less than 6 points are ideal, but all candidates will be considered on their own merit. </w:t>
      </w:r>
      <w:r w:rsidRPr="670752A2">
        <w:rPr>
          <w:rFonts w:cs="Calibri"/>
          <w:b/>
          <w:bCs/>
          <w:lang w:val="en-US"/>
        </w:rPr>
        <w:t xml:space="preserve"> </w:t>
      </w:r>
    </w:p>
    <w:p w:rsidR="001546C1" w:rsidRDefault="00F706E2" w14:paraId="07E8D1AA" w14:textId="77777777">
      <w:pPr>
        <w:pStyle w:val="Heading1"/>
        <w:spacing w:after="212"/>
        <w:ind w:left="-5"/>
      </w:pPr>
      <w:r>
        <w:t xml:space="preserve">Summary terms, conditions, and times of work </w:t>
      </w:r>
    </w:p>
    <w:p w:rsidR="001546C1" w:rsidP="670752A2" w:rsidRDefault="00F706E2" w14:paraId="09C0228E" w14:textId="77777777">
      <w:pPr>
        <w:numPr>
          <w:ilvl w:val="0"/>
          <w:numId w:val="4"/>
        </w:numPr>
        <w:spacing w:after="50"/>
        <w:ind w:hanging="360"/>
        <w:rPr>
          <w:lang w:val="en-US"/>
        </w:rPr>
      </w:pPr>
      <w:r w:rsidRPr="670752A2">
        <w:rPr>
          <w:lang w:val="en-US"/>
        </w:rPr>
        <w:t xml:space="preserve">22 hours per week are available for the candidate, depending on their availability.  </w:t>
      </w:r>
    </w:p>
    <w:p w:rsidR="001546C1" w:rsidP="670752A2" w:rsidRDefault="00F706E2" w14:paraId="2AFA531D" w14:textId="77777777">
      <w:pPr>
        <w:numPr>
          <w:ilvl w:val="0"/>
          <w:numId w:val="4"/>
        </w:numPr>
        <w:ind w:hanging="360"/>
        <w:rPr>
          <w:lang w:val="en-US"/>
        </w:rPr>
      </w:pPr>
      <w:r w:rsidRPr="670752A2">
        <w:rPr>
          <w:lang w:val="en-US"/>
        </w:rPr>
        <w:t xml:space="preserve">The pay rate for this position is £13.20 per hour.  </w:t>
      </w:r>
    </w:p>
    <w:p w:rsidR="00204FA9" w:rsidP="670752A2" w:rsidRDefault="00F706E2" w14:paraId="0B1C3AA8" w14:textId="77777777">
      <w:pPr>
        <w:numPr>
          <w:ilvl w:val="0"/>
          <w:numId w:val="4"/>
        </w:numPr>
        <w:ind w:hanging="360"/>
        <w:rPr>
          <w:lang w:val="en-US"/>
        </w:rPr>
      </w:pPr>
      <w:r w:rsidRPr="670752A2">
        <w:rPr>
          <w:lang w:val="en-US"/>
        </w:rPr>
        <w:t xml:space="preserve">Annual leave: 5.6 weeks of annual leave, pro-rata.  </w:t>
      </w:r>
    </w:p>
    <w:p w:rsidR="00204FA9" w:rsidP="00204FA9" w:rsidRDefault="00204FA9" w14:paraId="41943DDE" w14:textId="4F5BAD82">
      <w:pPr>
        <w:numPr>
          <w:ilvl w:val="0"/>
          <w:numId w:val="4"/>
        </w:numPr>
        <w:ind w:hanging="360"/>
      </w:pPr>
      <w:r w:rsidRPr="670752A2">
        <w:rPr>
          <w:lang w:val="en-US"/>
        </w:rPr>
        <w:t>Background check: A satisfactory Enhanced with Barred List(s) Disclosure and Barring Service check is required for this position.</w:t>
      </w:r>
    </w:p>
    <w:p w:rsidR="001546C1" w:rsidP="670752A2" w:rsidRDefault="00204FA9" w14:paraId="78F76547" w14:textId="6F16580B">
      <w:pPr>
        <w:numPr>
          <w:ilvl w:val="0"/>
          <w:numId w:val="4"/>
        </w:numPr>
        <w:spacing w:after="50"/>
        <w:ind w:hanging="360"/>
        <w:rPr>
          <w:lang w:val="en-US"/>
        </w:rPr>
      </w:pPr>
      <w:r w:rsidRPr="670752A2">
        <w:rPr>
          <w:lang w:val="en-US"/>
        </w:rPr>
        <w:t>If you have been convicted of a criminal offence, please send these details to SIL in a separate email or in a sealed envelope together with a stamped addressed envelope.  This will not be shared unless you are shortlisted for the post</w:t>
      </w:r>
      <w:r w:rsidRPr="670752A2" w:rsidR="00F706E2">
        <w:rPr>
          <w:lang w:val="en-US"/>
        </w:rPr>
        <w:t xml:space="preserve">.  </w:t>
      </w:r>
    </w:p>
    <w:p w:rsidR="00252D30" w:rsidP="00204FA9" w:rsidRDefault="00252D30" w14:paraId="02A1F0DB" w14:textId="5FBB1DAA">
      <w:pPr>
        <w:numPr>
          <w:ilvl w:val="0"/>
          <w:numId w:val="4"/>
        </w:numPr>
        <w:spacing w:after="50"/>
        <w:ind w:hanging="360"/>
      </w:pPr>
      <w:r w:rsidRPr="670752A2">
        <w:rPr>
          <w:lang w:val="en-US"/>
        </w:rPr>
        <w:t>References: If successful, you will be required to provide details of two referees, one of which must be your current or most recent employer, or character references if you have not been employed.</w:t>
      </w:r>
    </w:p>
    <w:p w:rsidR="001546C1" w:rsidP="670752A2" w:rsidRDefault="00F706E2" w14:paraId="45F53FA4" w14:textId="77777777">
      <w:pPr>
        <w:numPr>
          <w:ilvl w:val="0"/>
          <w:numId w:val="4"/>
        </w:numPr>
        <w:spacing w:after="160"/>
        <w:ind w:hanging="360"/>
        <w:rPr>
          <w:lang w:val="en-US"/>
        </w:rPr>
      </w:pPr>
      <w:r w:rsidRPr="670752A2">
        <w:rPr>
          <w:lang w:val="en-US"/>
        </w:rPr>
        <w:t xml:space="preserve">As part of your employment, you will also be subject to a 12-week probationary period.  </w:t>
      </w:r>
    </w:p>
    <w:p w:rsidR="001546C1" w:rsidRDefault="00F706E2" w14:paraId="6C97512A" w14:textId="77777777">
      <w:pPr>
        <w:spacing w:after="0" w:line="259" w:lineRule="auto"/>
        <w:ind w:left="721" w:firstLine="0"/>
      </w:pPr>
      <w:r>
        <w:t xml:space="preserve"> </w:t>
      </w:r>
    </w:p>
    <w:tbl>
      <w:tblPr>
        <w:tblStyle w:val="TableGrid"/>
        <w:tblW w:w="9019" w:type="dxa"/>
        <w:tblInd w:w="5" w:type="dxa"/>
        <w:tblCellMar>
          <w:top w:w="55" w:type="dxa"/>
          <w:left w:w="105" w:type="dxa"/>
          <w:right w:w="51" w:type="dxa"/>
        </w:tblCellMar>
        <w:tblLook w:val="04A0" w:firstRow="1" w:lastRow="0" w:firstColumn="1" w:lastColumn="0" w:noHBand="0" w:noVBand="1"/>
      </w:tblPr>
      <w:tblGrid>
        <w:gridCol w:w="1260"/>
        <w:gridCol w:w="1261"/>
        <w:gridCol w:w="1486"/>
        <w:gridCol w:w="1275"/>
        <w:gridCol w:w="1226"/>
        <w:gridCol w:w="1270"/>
        <w:gridCol w:w="1241"/>
      </w:tblGrid>
      <w:tr w:rsidR="001546C1" w:rsidTr="670752A2" w14:paraId="42E299B2" w14:textId="77777777">
        <w:trPr>
          <w:trHeight w:val="325"/>
        </w:trPr>
        <w:tc>
          <w:tcPr>
            <w:tcW w:w="1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0411A941" w14:textId="77777777">
            <w:pPr>
              <w:spacing w:after="0" w:line="259" w:lineRule="auto"/>
              <w:ind w:left="5" w:firstLine="0"/>
            </w:pPr>
            <w:r>
              <w:rPr>
                <w:b/>
              </w:rPr>
              <w:t xml:space="preserve">Monday </w:t>
            </w:r>
          </w:p>
        </w:tc>
        <w:tc>
          <w:tcPr>
            <w:tcW w:w="1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3496D2CB" w14:textId="77777777">
            <w:pPr>
              <w:spacing w:after="0" w:line="259" w:lineRule="auto"/>
              <w:ind w:left="5" w:firstLine="0"/>
            </w:pPr>
            <w:r>
              <w:rPr>
                <w:b/>
              </w:rPr>
              <w:t xml:space="preserve">Tuesday </w:t>
            </w:r>
          </w:p>
        </w:tc>
        <w:tc>
          <w:tcPr>
            <w:tcW w:w="14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192187B8" w14:textId="77777777">
            <w:pPr>
              <w:spacing w:after="0" w:line="259" w:lineRule="auto"/>
              <w:ind w:left="0" w:firstLine="0"/>
              <w:jc w:val="both"/>
            </w:pPr>
            <w:r>
              <w:rPr>
                <w:b/>
              </w:rPr>
              <w:t xml:space="preserve">Wednesday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36606CBF" w14:textId="77777777">
            <w:pPr>
              <w:spacing w:after="0" w:line="259" w:lineRule="auto"/>
              <w:ind w:left="5" w:firstLine="0"/>
              <w:jc w:val="both"/>
            </w:pPr>
            <w:r>
              <w:rPr>
                <w:b/>
              </w:rPr>
              <w:t xml:space="preserve">Thursday </w:t>
            </w:r>
          </w:p>
        </w:tc>
        <w:tc>
          <w:tcPr>
            <w:tcW w:w="12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2C389921" w14:textId="77777777">
            <w:pPr>
              <w:spacing w:after="0" w:line="259" w:lineRule="auto"/>
              <w:ind w:left="5" w:firstLine="0"/>
            </w:pPr>
            <w:r>
              <w:rPr>
                <w:b/>
              </w:rPr>
              <w:t xml:space="preserve">Friday </w:t>
            </w:r>
          </w:p>
        </w:tc>
        <w:tc>
          <w:tcPr>
            <w:tcW w:w="12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1257543E" w14:textId="77777777">
            <w:pPr>
              <w:spacing w:after="0" w:line="259" w:lineRule="auto"/>
              <w:ind w:left="0" w:firstLine="0"/>
            </w:pPr>
            <w:r>
              <w:rPr>
                <w:b/>
              </w:rPr>
              <w:t xml:space="preserve">Saturday </w:t>
            </w:r>
          </w:p>
        </w:tc>
        <w:tc>
          <w:tcPr>
            <w:tcW w:w="12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3B478C6A" w14:textId="77777777">
            <w:pPr>
              <w:spacing w:after="0" w:line="259" w:lineRule="auto"/>
              <w:ind w:left="0" w:firstLine="0"/>
            </w:pPr>
            <w:r>
              <w:rPr>
                <w:b/>
              </w:rPr>
              <w:t xml:space="preserve">Sunday </w:t>
            </w:r>
          </w:p>
        </w:tc>
      </w:tr>
      <w:tr w:rsidR="001546C1" w:rsidTr="670752A2" w14:paraId="5113F6BA" w14:textId="77777777">
        <w:trPr>
          <w:trHeight w:val="1280"/>
        </w:trPr>
        <w:tc>
          <w:tcPr>
            <w:tcW w:w="1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0A2F1DAE" w14:textId="77777777">
            <w:pPr>
              <w:spacing w:after="0" w:line="259" w:lineRule="auto"/>
              <w:ind w:left="5" w:firstLine="0"/>
            </w:pPr>
            <w:r>
              <w:t xml:space="preserve">Off </w:t>
            </w:r>
          </w:p>
        </w:tc>
        <w:tc>
          <w:tcPr>
            <w:tcW w:w="1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4C9251C9" w14:textId="77777777">
            <w:pPr>
              <w:spacing w:after="0" w:line="259" w:lineRule="auto"/>
              <w:ind w:left="5" w:firstLine="0"/>
            </w:pPr>
            <w:r>
              <w:t xml:space="preserve">2pm – </w:t>
            </w:r>
          </w:p>
          <w:p w:rsidR="001546C1" w:rsidRDefault="00F706E2" w14:paraId="245860FD" w14:textId="77777777">
            <w:pPr>
              <w:spacing w:after="0" w:line="259" w:lineRule="auto"/>
              <w:ind w:left="5" w:firstLine="0"/>
            </w:pPr>
            <w:r>
              <w:t xml:space="preserve">7pm </w:t>
            </w:r>
          </w:p>
        </w:tc>
        <w:tc>
          <w:tcPr>
            <w:tcW w:w="14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6D8DA2FF" w14:textId="77777777">
            <w:pPr>
              <w:spacing w:after="0" w:line="259" w:lineRule="auto"/>
              <w:ind w:left="0" w:firstLine="0"/>
              <w:jc w:val="both"/>
            </w:pPr>
            <w:r>
              <w:t xml:space="preserve">2pm – 7pm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6DB30FB6" w14:textId="77777777">
            <w:pPr>
              <w:spacing w:after="0" w:line="259" w:lineRule="auto"/>
              <w:ind w:left="5" w:firstLine="0"/>
            </w:pPr>
            <w:r>
              <w:t xml:space="preserve">2pm – </w:t>
            </w:r>
          </w:p>
          <w:p w:rsidR="001546C1" w:rsidRDefault="00F706E2" w14:paraId="096EBBB9" w14:textId="77777777">
            <w:pPr>
              <w:spacing w:after="0" w:line="259" w:lineRule="auto"/>
              <w:ind w:left="5" w:firstLine="0"/>
            </w:pPr>
            <w:r>
              <w:t xml:space="preserve">7pm </w:t>
            </w:r>
          </w:p>
        </w:tc>
        <w:tc>
          <w:tcPr>
            <w:tcW w:w="12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78244C65" w14:textId="77777777">
            <w:pPr>
              <w:spacing w:after="0" w:line="259" w:lineRule="auto"/>
              <w:ind w:left="5" w:firstLine="0"/>
            </w:pPr>
            <w:r>
              <w:t xml:space="preserve">2pm – </w:t>
            </w:r>
          </w:p>
          <w:p w:rsidR="001546C1" w:rsidRDefault="00F706E2" w14:paraId="2393B4A1" w14:textId="77777777">
            <w:pPr>
              <w:spacing w:after="0" w:line="259" w:lineRule="auto"/>
              <w:ind w:left="5" w:firstLine="0"/>
            </w:pPr>
            <w:r>
              <w:t xml:space="preserve">7pm  </w:t>
            </w:r>
          </w:p>
        </w:tc>
        <w:tc>
          <w:tcPr>
            <w:tcW w:w="12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74855A94" w14:textId="77777777">
            <w:pPr>
              <w:spacing w:after="0" w:line="259" w:lineRule="auto"/>
              <w:ind w:left="0" w:firstLine="0"/>
            </w:pPr>
            <w:r>
              <w:t>9 am –</w:t>
            </w:r>
          </w:p>
          <w:p w:rsidR="001546C1" w:rsidRDefault="00F706E2" w14:paraId="3AF0D4A8" w14:textId="77777777">
            <w:pPr>
              <w:spacing w:after="0" w:line="259" w:lineRule="auto"/>
              <w:ind w:left="0" w:firstLine="0"/>
            </w:pPr>
            <w:r>
              <w:t xml:space="preserve">1pm </w:t>
            </w:r>
          </w:p>
          <w:p w:rsidR="001546C1" w:rsidRDefault="00F706E2" w14:paraId="441AF24B" w14:textId="77777777">
            <w:pPr>
              <w:spacing w:after="0" w:line="259" w:lineRule="auto"/>
              <w:ind w:left="0" w:firstLine="0"/>
            </w:pPr>
            <w:r>
              <w:t xml:space="preserve">(1in </w:t>
            </w:r>
          </w:p>
          <w:p w:rsidR="001546C1" w:rsidRDefault="00F706E2" w14:paraId="58CE091A" w14:textId="77777777">
            <w:pPr>
              <w:spacing w:after="0" w:line="259" w:lineRule="auto"/>
              <w:ind w:left="0" w:firstLine="0"/>
            </w:pPr>
            <w:r>
              <w:t xml:space="preserve">2wks) </w:t>
            </w:r>
          </w:p>
        </w:tc>
        <w:tc>
          <w:tcPr>
            <w:tcW w:w="12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546C1" w:rsidRDefault="00F706E2" w14:paraId="73400CD3" w14:textId="77777777">
            <w:pPr>
              <w:spacing w:after="0" w:line="259" w:lineRule="auto"/>
              <w:ind w:left="0" w:firstLine="0"/>
              <w:jc w:val="both"/>
            </w:pPr>
            <w:r>
              <w:t xml:space="preserve">9am-1pm </w:t>
            </w:r>
          </w:p>
          <w:p w:rsidR="001546C1" w:rsidRDefault="00F706E2" w14:paraId="7B38E772" w14:textId="77777777">
            <w:pPr>
              <w:spacing w:after="0" w:line="259" w:lineRule="auto"/>
              <w:ind w:left="0" w:firstLine="0"/>
            </w:pPr>
            <w:r w:rsidRPr="670752A2">
              <w:rPr>
                <w:lang w:val="en-US"/>
              </w:rPr>
              <w:t xml:space="preserve">(1 in 4 </w:t>
            </w:r>
            <w:proofErr w:type="spellStart"/>
            <w:r w:rsidRPr="670752A2">
              <w:rPr>
                <w:lang w:val="en-US"/>
              </w:rPr>
              <w:t>wks</w:t>
            </w:r>
            <w:proofErr w:type="spellEnd"/>
            <w:r w:rsidRPr="670752A2">
              <w:rPr>
                <w:lang w:val="en-US"/>
              </w:rPr>
              <w:t xml:space="preserve">) </w:t>
            </w:r>
          </w:p>
        </w:tc>
      </w:tr>
    </w:tbl>
    <w:p w:rsidR="001546C1" w:rsidRDefault="00F706E2" w14:paraId="05ED1038" w14:textId="77777777">
      <w:pPr>
        <w:spacing w:after="162" w:line="259" w:lineRule="auto"/>
        <w:ind w:left="0" w:firstLine="0"/>
      </w:pPr>
      <w:r>
        <w:t xml:space="preserve"> </w:t>
      </w:r>
    </w:p>
    <w:p w:rsidR="001546C1" w:rsidRDefault="00F706E2" w14:paraId="7293F53B" w14:textId="77777777">
      <w:pPr>
        <w:spacing w:after="175" w:line="259" w:lineRule="auto"/>
        <w:ind w:left="0" w:firstLine="0"/>
      </w:pPr>
      <w:r>
        <w:t xml:space="preserve"> </w:t>
      </w:r>
    </w:p>
    <w:p w:rsidR="001546C1" w:rsidRDefault="00F706E2" w14:paraId="3133BDD0" w14:textId="77777777">
      <w:pPr>
        <w:tabs>
          <w:tab w:val="center" w:pos="721"/>
          <w:tab w:val="center" w:pos="1441"/>
          <w:tab w:val="center" w:pos="2161"/>
          <w:tab w:val="center" w:pos="2882"/>
          <w:tab w:val="center" w:pos="4359"/>
        </w:tabs>
        <w:spacing w:after="162" w:line="259" w:lineRule="auto"/>
        <w:ind w:left="-15" w:firstLine="0"/>
      </w:pPr>
      <w:r>
        <w:rPr>
          <w:rFonts w:cs="Calibri"/>
          <w:b/>
          <w:color w:val="7030A0"/>
        </w:rPr>
        <w:t xml:space="preserve"> </w:t>
      </w:r>
      <w:r>
        <w:rPr>
          <w:rFonts w:cs="Calibri"/>
          <w:b/>
          <w:color w:val="7030A0"/>
        </w:rPr>
        <w:tab/>
      </w:r>
      <w:r>
        <w:rPr>
          <w:rFonts w:cs="Calibri"/>
          <w:b/>
          <w:color w:val="7030A0"/>
        </w:rPr>
        <w:t xml:space="preserve"> </w:t>
      </w:r>
      <w:r>
        <w:rPr>
          <w:rFonts w:cs="Calibri"/>
          <w:b/>
          <w:color w:val="7030A0"/>
        </w:rPr>
        <w:tab/>
      </w:r>
      <w:r>
        <w:rPr>
          <w:rFonts w:cs="Calibri"/>
          <w:b/>
          <w:color w:val="7030A0"/>
        </w:rPr>
        <w:t xml:space="preserve"> </w:t>
      </w:r>
      <w:r>
        <w:rPr>
          <w:rFonts w:cs="Calibri"/>
          <w:b/>
          <w:color w:val="7030A0"/>
        </w:rPr>
        <w:tab/>
      </w:r>
      <w:r>
        <w:rPr>
          <w:rFonts w:cs="Calibri"/>
          <w:b/>
          <w:color w:val="7030A0"/>
        </w:rPr>
        <w:t xml:space="preserve"> </w:t>
      </w:r>
      <w:r>
        <w:rPr>
          <w:rFonts w:cs="Calibri"/>
          <w:b/>
          <w:color w:val="7030A0"/>
        </w:rPr>
        <w:tab/>
      </w:r>
      <w:r>
        <w:rPr>
          <w:rFonts w:cs="Calibri"/>
          <w:b/>
          <w:color w:val="7030A0"/>
        </w:rPr>
        <w:t xml:space="preserve"> </w:t>
      </w:r>
      <w:r>
        <w:rPr>
          <w:rFonts w:cs="Calibri"/>
          <w:b/>
          <w:color w:val="7030A0"/>
        </w:rPr>
        <w:tab/>
      </w:r>
      <w:r>
        <w:rPr>
          <w:rFonts w:cs="Calibri"/>
          <w:b/>
          <w:color w:val="7030A0"/>
        </w:rPr>
        <w:t xml:space="preserve">How to apply: </w:t>
      </w:r>
    </w:p>
    <w:p w:rsidR="001546C1" w:rsidRDefault="00F706E2" w14:paraId="2905A543" w14:textId="52C39013">
      <w:pPr>
        <w:spacing w:after="161"/>
      </w:pPr>
      <w:r>
        <w:t xml:space="preserve">If you wish to apply for this position, please complete the enclosed/attached application form and return to the address below, quoting reference </w:t>
      </w:r>
      <w:r w:rsidR="00085885">
        <w:rPr>
          <w:rFonts w:cs="Calibri"/>
          <w:b/>
          <w:u w:val="single" w:color="000000"/>
        </w:rPr>
        <w:t>5</w:t>
      </w:r>
      <w:r w:rsidR="003E4039">
        <w:rPr>
          <w:rFonts w:cs="Calibri"/>
          <w:b/>
          <w:u w:val="single" w:color="000000"/>
        </w:rPr>
        <w:t>0</w:t>
      </w:r>
      <w:r w:rsidR="008E44CE">
        <w:rPr>
          <w:rFonts w:cs="Calibri"/>
          <w:b/>
          <w:u w:val="single" w:color="000000"/>
        </w:rPr>
        <w:t>93</w:t>
      </w:r>
      <w:r>
        <w:t xml:space="preserve">: </w:t>
      </w:r>
    </w:p>
    <w:p w:rsidR="001546C1" w:rsidRDefault="00F706E2" w14:paraId="51571015" w14:textId="3C17C637">
      <w:pPr>
        <w:spacing w:after="160"/>
      </w:pPr>
      <w:r>
        <w:rPr>
          <w:rFonts w:cs="Calibri"/>
          <w:b/>
          <w:color w:val="7030A0"/>
        </w:rPr>
        <w:t>Online form</w:t>
      </w:r>
      <w:r>
        <w:rPr>
          <w:rFonts w:cs="Calibri"/>
          <w:b/>
        </w:rPr>
        <w:t>:</w:t>
      </w:r>
      <w:r>
        <w:t xml:space="preserve"> </w:t>
      </w:r>
      <w:hyperlink w:history="1" r:id="rId10">
        <w:r w:rsidRPr="00CB67D6" w:rsidR="003F3D48">
          <w:rPr>
            <w:rStyle w:val="Hyperlink"/>
          </w:rPr>
          <w:t>https://www.suffolkindependentliving.org.uk/application-form-1</w:t>
        </w:r>
      </w:hyperlink>
      <w:r w:rsidR="003F3D48">
        <w:t xml:space="preserve"> </w:t>
      </w:r>
      <w:r>
        <w:t xml:space="preserve">        </w:t>
      </w:r>
    </w:p>
    <w:p w:rsidR="003F3D48" w:rsidP="003F3D48" w:rsidRDefault="003F3D48" w14:paraId="518C28DA" w14:textId="096E13AC">
      <w:pPr>
        <w:spacing w:after="156"/>
      </w:pPr>
      <w:r>
        <w:rPr>
          <w:rFonts w:cs="Calibri"/>
          <w:b/>
          <w:color w:val="7030A0"/>
        </w:rPr>
        <w:t>Email</w:t>
      </w:r>
      <w:r>
        <w:t xml:space="preserve">: suffolk@silmail.org                        </w:t>
      </w:r>
      <w:r>
        <w:rPr>
          <w:rFonts w:cs="Calibri"/>
          <w:b/>
          <w:color w:val="7030A0"/>
        </w:rPr>
        <w:t>Telephone</w:t>
      </w:r>
      <w:r>
        <w:t xml:space="preserve">: 01473 603876 </w:t>
      </w:r>
    </w:p>
    <w:p w:rsidR="001546C1" w:rsidP="00640D6A" w:rsidRDefault="00F706E2" w14:paraId="66DC7EC5" w14:textId="23604881">
      <w:pPr>
        <w:spacing w:after="155"/>
      </w:pPr>
      <w:r w:rsidRPr="3FBF2DFA" w:rsidR="00F706E2">
        <w:rPr>
          <w:rFonts w:cs="Calibri"/>
          <w:b w:val="1"/>
          <w:bCs w:val="1"/>
          <w:color w:val="7030A0"/>
        </w:rPr>
        <w:t>Post</w:t>
      </w:r>
      <w:r w:rsidRPr="3FBF2DFA" w:rsidR="00F706E2">
        <w:rPr>
          <w:color w:val="7030A0"/>
        </w:rPr>
        <w:t xml:space="preserve"> </w:t>
      </w:r>
      <w:r w:rsidR="00F706E2">
        <w:rPr/>
        <w:t xml:space="preserve">- Address: SIL, IP City Centre, Unit </w:t>
      </w:r>
      <w:r w:rsidR="2DB79C37">
        <w:rPr/>
        <w:t>21</w:t>
      </w:r>
      <w:r w:rsidR="00F706E2">
        <w:rPr/>
        <w:t xml:space="preserve">, 1 Bath Street, Ipswich, Suffolk, IP2 8SD </w:t>
      </w:r>
    </w:p>
    <w:sectPr w:rsidR="001546C1" w:rsidSect="00EC097D">
      <w:footerReference w:type="default" r:id="rId11"/>
      <w:pgSz w:w="11905" w:h="16840" w:orient="portrait"/>
      <w:pgMar w:top="1446" w:right="1477" w:bottom="1651" w:left="1441" w:header="720"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1E92" w:rsidP="00EC097D" w:rsidRDefault="00691E92" w14:paraId="4FA5F02A" w14:textId="77777777">
      <w:pPr>
        <w:spacing w:after="0" w:line="240" w:lineRule="auto"/>
      </w:pPr>
      <w:r>
        <w:separator/>
      </w:r>
    </w:p>
  </w:endnote>
  <w:endnote w:type="continuationSeparator" w:id="0">
    <w:p w:rsidR="00691E92" w:rsidP="00EC097D" w:rsidRDefault="00691E92" w14:paraId="673E0C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097D" w:rsidP="00EC097D" w:rsidRDefault="00EC097D" w14:paraId="10B2CA4F" w14:textId="128EE48C">
    <w:pPr>
      <w:pStyle w:val="Footer"/>
      <w:pBdr>
        <w:bottom w:val="single" w:color="auto" w:sz="12" w:space="1"/>
      </w:pBdr>
      <w:tabs>
        <w:tab w:val="clear" w:pos="4513"/>
        <w:tab w:val="clear" w:pos="9026"/>
      </w:tabs>
      <w:ind w:left="-993" w:right="-1078" w:firstLine="0"/>
      <w:jc w:val="center"/>
    </w:pPr>
  </w:p>
  <w:p w:rsidR="00EC097D" w:rsidP="00EC097D" w:rsidRDefault="00EC097D" w14:paraId="1A12F4E9" w14:textId="6FD670D0">
    <w:pPr>
      <w:pStyle w:val="Footer"/>
      <w:tabs>
        <w:tab w:val="clear" w:pos="4513"/>
        <w:tab w:val="clear" w:pos="9026"/>
      </w:tabs>
      <w:ind w:left="-993" w:right="-1078" w:firstLine="0"/>
      <w:jc w:val="center"/>
    </w:pPr>
    <w:r>
      <w:t>Suffolk Independent Living supports people through the recruitment process. Adverts are placed by people who want to employ their own workers. 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1E92" w:rsidP="00EC097D" w:rsidRDefault="00691E92" w14:paraId="108C229B" w14:textId="77777777">
      <w:pPr>
        <w:spacing w:after="0" w:line="240" w:lineRule="auto"/>
      </w:pPr>
      <w:r>
        <w:separator/>
      </w:r>
    </w:p>
  </w:footnote>
  <w:footnote w:type="continuationSeparator" w:id="0">
    <w:p w:rsidR="00691E92" w:rsidP="00EC097D" w:rsidRDefault="00691E92" w14:paraId="1C110C8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04ED1"/>
    <w:multiLevelType w:val="hybridMultilevel"/>
    <w:tmpl w:val="FFFFFFFF"/>
    <w:lvl w:ilvl="0" w:tplc="CF72EE9E">
      <w:start w:val="1"/>
      <w:numFmt w:val="bullet"/>
      <w:lvlText w:val="•"/>
      <w:lvlJc w:val="left"/>
      <w:pPr>
        <w:ind w:left="1066"/>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1" w:tplc="A85EA368">
      <w:start w:val="1"/>
      <w:numFmt w:val="bullet"/>
      <w:lvlText w:val="o"/>
      <w:lvlJc w:val="left"/>
      <w:pPr>
        <w:ind w:left="180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2" w:tplc="523C611A">
      <w:start w:val="1"/>
      <w:numFmt w:val="bullet"/>
      <w:lvlText w:val="▪"/>
      <w:lvlJc w:val="left"/>
      <w:pPr>
        <w:ind w:left="252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3" w:tplc="BDF0545E">
      <w:start w:val="1"/>
      <w:numFmt w:val="bullet"/>
      <w:lvlText w:val="•"/>
      <w:lvlJc w:val="left"/>
      <w:pPr>
        <w:ind w:left="3241"/>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4" w:tplc="F1921746">
      <w:start w:val="1"/>
      <w:numFmt w:val="bullet"/>
      <w:lvlText w:val="o"/>
      <w:lvlJc w:val="left"/>
      <w:pPr>
        <w:ind w:left="396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5" w:tplc="5D60C944">
      <w:start w:val="1"/>
      <w:numFmt w:val="bullet"/>
      <w:lvlText w:val="▪"/>
      <w:lvlJc w:val="left"/>
      <w:pPr>
        <w:ind w:left="468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6" w:tplc="E24AC226">
      <w:start w:val="1"/>
      <w:numFmt w:val="bullet"/>
      <w:lvlText w:val="•"/>
      <w:lvlJc w:val="left"/>
      <w:pPr>
        <w:ind w:left="5401"/>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7" w:tplc="A46C3AB6">
      <w:start w:val="1"/>
      <w:numFmt w:val="bullet"/>
      <w:lvlText w:val="o"/>
      <w:lvlJc w:val="left"/>
      <w:pPr>
        <w:ind w:left="612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8" w:tplc="B5F60B52">
      <w:start w:val="1"/>
      <w:numFmt w:val="bullet"/>
      <w:lvlText w:val="▪"/>
      <w:lvlJc w:val="left"/>
      <w:pPr>
        <w:ind w:left="684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abstractNum>
  <w:abstractNum w:abstractNumId="1" w15:restartNumberingAfterBreak="0">
    <w:nsid w:val="3BF431D0"/>
    <w:multiLevelType w:val="hybridMultilevel"/>
    <w:tmpl w:val="FFFFFFFF"/>
    <w:lvl w:ilvl="0" w:tplc="5BB49F9C">
      <w:start w:val="1"/>
      <w:numFmt w:val="bullet"/>
      <w:lvlText w:val="•"/>
      <w:lvlJc w:val="left"/>
      <w:pPr>
        <w:ind w:left="721"/>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1" w:tplc="D01C39B6">
      <w:start w:val="1"/>
      <w:numFmt w:val="bullet"/>
      <w:lvlText w:val="o"/>
      <w:lvlJc w:val="left"/>
      <w:pPr>
        <w:ind w:left="144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2" w:tplc="738E7924">
      <w:start w:val="1"/>
      <w:numFmt w:val="bullet"/>
      <w:lvlText w:val="▪"/>
      <w:lvlJc w:val="left"/>
      <w:pPr>
        <w:ind w:left="216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3" w:tplc="E6FC00AC">
      <w:start w:val="1"/>
      <w:numFmt w:val="bullet"/>
      <w:lvlText w:val="•"/>
      <w:lvlJc w:val="left"/>
      <w:pPr>
        <w:ind w:left="2881"/>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4" w:tplc="0E566E46">
      <w:start w:val="1"/>
      <w:numFmt w:val="bullet"/>
      <w:lvlText w:val="o"/>
      <w:lvlJc w:val="left"/>
      <w:pPr>
        <w:ind w:left="360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5" w:tplc="08563C56">
      <w:start w:val="1"/>
      <w:numFmt w:val="bullet"/>
      <w:lvlText w:val="▪"/>
      <w:lvlJc w:val="left"/>
      <w:pPr>
        <w:ind w:left="432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6" w:tplc="432C6916">
      <w:start w:val="1"/>
      <w:numFmt w:val="bullet"/>
      <w:lvlText w:val="•"/>
      <w:lvlJc w:val="left"/>
      <w:pPr>
        <w:ind w:left="5041"/>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7" w:tplc="10EA2DAC">
      <w:start w:val="1"/>
      <w:numFmt w:val="bullet"/>
      <w:lvlText w:val="o"/>
      <w:lvlJc w:val="left"/>
      <w:pPr>
        <w:ind w:left="576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8" w:tplc="8F043744">
      <w:start w:val="1"/>
      <w:numFmt w:val="bullet"/>
      <w:lvlText w:val="▪"/>
      <w:lvlJc w:val="left"/>
      <w:pPr>
        <w:ind w:left="648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abstractNum>
  <w:abstractNum w:abstractNumId="2" w15:restartNumberingAfterBreak="0">
    <w:nsid w:val="5E6A4836"/>
    <w:multiLevelType w:val="hybridMultilevel"/>
    <w:tmpl w:val="FFFFFFFF"/>
    <w:lvl w:ilvl="0" w:tplc="1A6C169C">
      <w:start w:val="1"/>
      <w:numFmt w:val="bullet"/>
      <w:lvlText w:val="•"/>
      <w:lvlJc w:val="left"/>
      <w:pPr>
        <w:ind w:left="1066"/>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1" w:tplc="C77C5A1E">
      <w:start w:val="1"/>
      <w:numFmt w:val="bullet"/>
      <w:lvlText w:val="o"/>
      <w:lvlJc w:val="left"/>
      <w:pPr>
        <w:ind w:left="180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2" w:tplc="8F22B86A">
      <w:start w:val="1"/>
      <w:numFmt w:val="bullet"/>
      <w:lvlText w:val="▪"/>
      <w:lvlJc w:val="left"/>
      <w:pPr>
        <w:ind w:left="252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3" w:tplc="46D2518A">
      <w:start w:val="1"/>
      <w:numFmt w:val="bullet"/>
      <w:lvlText w:val="•"/>
      <w:lvlJc w:val="left"/>
      <w:pPr>
        <w:ind w:left="3241"/>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4" w:tplc="7284D4D4">
      <w:start w:val="1"/>
      <w:numFmt w:val="bullet"/>
      <w:lvlText w:val="o"/>
      <w:lvlJc w:val="left"/>
      <w:pPr>
        <w:ind w:left="396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5" w:tplc="7616B89A">
      <w:start w:val="1"/>
      <w:numFmt w:val="bullet"/>
      <w:lvlText w:val="▪"/>
      <w:lvlJc w:val="left"/>
      <w:pPr>
        <w:ind w:left="468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6" w:tplc="71D6A2DC">
      <w:start w:val="1"/>
      <w:numFmt w:val="bullet"/>
      <w:lvlText w:val="•"/>
      <w:lvlJc w:val="left"/>
      <w:pPr>
        <w:ind w:left="5401"/>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7" w:tplc="4C804FDC">
      <w:start w:val="1"/>
      <w:numFmt w:val="bullet"/>
      <w:lvlText w:val="o"/>
      <w:lvlJc w:val="left"/>
      <w:pPr>
        <w:ind w:left="612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8" w:tplc="22B00FBC">
      <w:start w:val="1"/>
      <w:numFmt w:val="bullet"/>
      <w:lvlText w:val="▪"/>
      <w:lvlJc w:val="left"/>
      <w:pPr>
        <w:ind w:left="684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abstractNum>
  <w:abstractNum w:abstractNumId="3" w15:restartNumberingAfterBreak="0">
    <w:nsid w:val="7CCB3B56"/>
    <w:multiLevelType w:val="hybridMultilevel"/>
    <w:tmpl w:val="FFFFFFFF"/>
    <w:lvl w:ilvl="0" w:tplc="20B8A4D6">
      <w:start w:val="1"/>
      <w:numFmt w:val="bullet"/>
      <w:lvlText w:val="•"/>
      <w:lvlJc w:val="left"/>
      <w:pPr>
        <w:ind w:left="1066"/>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1" w:tplc="3C2A8DDE">
      <w:start w:val="1"/>
      <w:numFmt w:val="bullet"/>
      <w:lvlText w:val="o"/>
      <w:lvlJc w:val="left"/>
      <w:pPr>
        <w:ind w:left="1800"/>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2" w:tplc="1C80AA88">
      <w:start w:val="1"/>
      <w:numFmt w:val="bullet"/>
      <w:lvlText w:val="▪"/>
      <w:lvlJc w:val="left"/>
      <w:pPr>
        <w:ind w:left="252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3" w:tplc="D6E0FF62">
      <w:start w:val="1"/>
      <w:numFmt w:val="bullet"/>
      <w:lvlText w:val="•"/>
      <w:lvlJc w:val="left"/>
      <w:pPr>
        <w:ind w:left="3241"/>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4" w:tplc="EE3E4516">
      <w:start w:val="1"/>
      <w:numFmt w:val="bullet"/>
      <w:lvlText w:val="o"/>
      <w:lvlJc w:val="left"/>
      <w:pPr>
        <w:ind w:left="396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5" w:tplc="ACF024DC">
      <w:start w:val="1"/>
      <w:numFmt w:val="bullet"/>
      <w:lvlText w:val="▪"/>
      <w:lvlJc w:val="left"/>
      <w:pPr>
        <w:ind w:left="468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6" w:tplc="67A8FA1C">
      <w:start w:val="1"/>
      <w:numFmt w:val="bullet"/>
      <w:lvlText w:val="•"/>
      <w:lvlJc w:val="left"/>
      <w:pPr>
        <w:ind w:left="5401"/>
      </w:pPr>
      <w:rPr>
        <w:rFonts w:ascii="Arial" w:hAnsi="Arial" w:eastAsia="Arial" w:cs="Arial"/>
        <w:b w:val="0"/>
        <w:i w:val="0"/>
        <w:strike w:val="0"/>
        <w:dstrike w:val="0"/>
        <w:color w:val="000000"/>
        <w:sz w:val="26"/>
        <w:szCs w:val="26"/>
        <w:u w:val="none" w:color="000000"/>
        <w:bdr w:val="none" w:color="auto" w:sz="0" w:space="0"/>
        <w:shd w:val="clear" w:color="auto" w:fill="auto"/>
        <w:vertAlign w:val="baseline"/>
      </w:rPr>
    </w:lvl>
    <w:lvl w:ilvl="7" w:tplc="ADA889F6">
      <w:start w:val="1"/>
      <w:numFmt w:val="bullet"/>
      <w:lvlText w:val="o"/>
      <w:lvlJc w:val="left"/>
      <w:pPr>
        <w:ind w:left="612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lvl w:ilvl="8" w:tplc="42E84902">
      <w:start w:val="1"/>
      <w:numFmt w:val="bullet"/>
      <w:lvlText w:val="▪"/>
      <w:lvlJc w:val="left"/>
      <w:pPr>
        <w:ind w:left="6841"/>
      </w:pPr>
      <w:rPr>
        <w:rFonts w:ascii="Segoe UI Symbol" w:hAnsi="Segoe UI Symbol" w:eastAsia="Segoe UI Symbol" w:cs="Segoe UI Symbol"/>
        <w:b w:val="0"/>
        <w:i w:val="0"/>
        <w:strike w:val="0"/>
        <w:dstrike w:val="0"/>
        <w:color w:val="000000"/>
        <w:sz w:val="26"/>
        <w:szCs w:val="26"/>
        <w:u w:val="none" w:color="000000"/>
        <w:bdr w:val="none" w:color="auto" w:sz="0" w:space="0"/>
        <w:shd w:val="clear" w:color="auto" w:fill="auto"/>
        <w:vertAlign w:val="baseline"/>
      </w:rPr>
    </w:lvl>
  </w:abstractNum>
  <w:num w:numId="1" w16cid:durableId="2109158887">
    <w:abstractNumId w:val="1"/>
  </w:num>
  <w:num w:numId="2" w16cid:durableId="49807772">
    <w:abstractNumId w:val="3"/>
  </w:num>
  <w:num w:numId="3" w16cid:durableId="1425688477">
    <w:abstractNumId w:val="2"/>
  </w:num>
  <w:num w:numId="4" w16cid:durableId="113162744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C1"/>
    <w:rsid w:val="00085885"/>
    <w:rsid w:val="001546C1"/>
    <w:rsid w:val="001739A6"/>
    <w:rsid w:val="00195A45"/>
    <w:rsid w:val="00204FA9"/>
    <w:rsid w:val="00252D30"/>
    <w:rsid w:val="003D3567"/>
    <w:rsid w:val="003E4039"/>
    <w:rsid w:val="003F18A2"/>
    <w:rsid w:val="003F3D48"/>
    <w:rsid w:val="004B127C"/>
    <w:rsid w:val="00562D0B"/>
    <w:rsid w:val="00640D6A"/>
    <w:rsid w:val="00691E92"/>
    <w:rsid w:val="007552BC"/>
    <w:rsid w:val="007B57B0"/>
    <w:rsid w:val="007C507A"/>
    <w:rsid w:val="008E44CE"/>
    <w:rsid w:val="009349FE"/>
    <w:rsid w:val="00A13C9D"/>
    <w:rsid w:val="00B1256E"/>
    <w:rsid w:val="00BF6229"/>
    <w:rsid w:val="00C16FED"/>
    <w:rsid w:val="00C60ABD"/>
    <w:rsid w:val="00D21F11"/>
    <w:rsid w:val="00D53B28"/>
    <w:rsid w:val="00D55BD0"/>
    <w:rsid w:val="00DE05CA"/>
    <w:rsid w:val="00EC097D"/>
    <w:rsid w:val="00F706E2"/>
    <w:rsid w:val="2DB79C37"/>
    <w:rsid w:val="3FBF2DFA"/>
    <w:rsid w:val="67075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F32F8"/>
  <w15:docId w15:val="{1C2447EA-12D7-9D4D-95CA-A84E7E8E0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2" w:line="261" w:lineRule="auto"/>
      <w:ind w:left="10" w:hanging="10"/>
    </w:pPr>
    <w:rPr>
      <w:rFonts w:ascii="Calibri" w:hAnsi="Calibri" w:eastAsia="Calibri" w:cs="Times New Roman"/>
      <w:color w:val="000000"/>
      <w:sz w:val="26"/>
      <w:lang w:val="en" w:eastAsia="en"/>
    </w:rPr>
  </w:style>
  <w:style w:type="paragraph" w:styleId="Heading1">
    <w:name w:val="heading 1"/>
    <w:next w:val="Normal"/>
    <w:link w:val="Heading1Char"/>
    <w:uiPriority w:val="9"/>
    <w:qFormat/>
    <w:pPr>
      <w:keepNext/>
      <w:keepLines/>
      <w:spacing w:after="162" w:line="259" w:lineRule="auto"/>
      <w:ind w:left="53" w:hanging="10"/>
      <w:outlineLvl w:val="0"/>
    </w:pPr>
    <w:rPr>
      <w:rFonts w:ascii="Calibri" w:hAnsi="Calibri" w:eastAsia="Calibri" w:cs="Calibri"/>
      <w:b/>
      <w:color w:val="7030A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7030A0"/>
      <w:sz w:val="26"/>
    </w:rPr>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F3D48"/>
    <w:rPr>
      <w:color w:val="467886" w:themeColor="hyperlink"/>
      <w:u w:val="single"/>
    </w:rPr>
  </w:style>
  <w:style w:type="character" w:styleId="UnresolvedMention">
    <w:name w:val="Unresolved Mention"/>
    <w:basedOn w:val="DefaultParagraphFont"/>
    <w:uiPriority w:val="99"/>
    <w:semiHidden/>
    <w:unhideWhenUsed/>
    <w:rsid w:val="003F3D48"/>
    <w:rPr>
      <w:color w:val="605E5C"/>
      <w:shd w:val="clear" w:color="auto" w:fill="E1DFDD"/>
    </w:rPr>
  </w:style>
  <w:style w:type="paragraph" w:styleId="Header">
    <w:name w:val="header"/>
    <w:basedOn w:val="Normal"/>
    <w:link w:val="HeaderChar"/>
    <w:uiPriority w:val="99"/>
    <w:unhideWhenUsed/>
    <w:rsid w:val="00EC097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097D"/>
    <w:rPr>
      <w:rFonts w:ascii="Calibri" w:hAnsi="Calibri" w:eastAsia="Calibri" w:cs="Times New Roman"/>
      <w:color w:val="000000"/>
      <w:sz w:val="26"/>
      <w:lang w:val="en" w:eastAsia="en"/>
    </w:rPr>
  </w:style>
  <w:style w:type="paragraph" w:styleId="Footer">
    <w:name w:val="footer"/>
    <w:basedOn w:val="Normal"/>
    <w:link w:val="FooterChar"/>
    <w:uiPriority w:val="99"/>
    <w:unhideWhenUsed/>
    <w:rsid w:val="00EC09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097D"/>
    <w:rPr>
      <w:rFonts w:ascii="Calibri" w:hAnsi="Calibri" w:eastAsia="Calibri" w:cs="Times New Roman"/>
      <w:color w:val="000000"/>
      <w:sz w:val="26"/>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86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www.suffolkindependentliving.org.uk/application-form-1"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10B4F2-AB8C-4311-B0F3-D22BB9C0C93D}">
  <ds:schemaRefs>
    <ds:schemaRef ds:uri="http://schemas.microsoft.com/sharepoint/v3/contenttype/forms"/>
  </ds:schemaRefs>
</ds:datastoreItem>
</file>

<file path=customXml/itemProps2.xml><?xml version="1.0" encoding="utf-8"?>
<ds:datastoreItem xmlns:ds="http://schemas.openxmlformats.org/officeDocument/2006/customXml" ds:itemID="{4FA0A88C-EE0F-4948-A82D-A1C53A3BDDED}"/>
</file>

<file path=customXml/itemProps3.xml><?xml version="1.0" encoding="utf-8"?>
<ds:datastoreItem xmlns:ds="http://schemas.openxmlformats.org/officeDocument/2006/customXml" ds:itemID="{A1D12928-890C-4BD2-A6F7-3E34AF960F0E}">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King</dc:creator>
  <keywords/>
  <lastModifiedBy>Brooke Taylor Moy</lastModifiedBy>
  <revision>3</revision>
  <lastPrinted>2024-12-18T09:40:00.0000000Z</lastPrinted>
  <dcterms:created xsi:type="dcterms:W3CDTF">2025-04-29T13:19:00.0000000Z</dcterms:created>
  <dcterms:modified xsi:type="dcterms:W3CDTF">2025-05-09T09:04:05.3527978Z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