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41A555BB" w:rsidR="00D532B1" w:rsidRPr="009005A8" w:rsidRDefault="00C02EBC" w:rsidP="00CA4309">
      <w:pPr>
        <w:spacing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Male* </w:t>
      </w:r>
      <w:r w:rsidR="00245073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="00B92CC1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 w:rsidR="00245073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Reydon</w:t>
      </w:r>
      <w:r w:rsidR="00E26A99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near Southwold</w:t>
      </w:r>
    </w:p>
    <w:p w14:paraId="40462E40" w14:textId="44C7E9E7" w:rsidR="022614B0" w:rsidRDefault="022614B0" w:rsidP="0B3E11E5">
      <w:pPr>
        <w:spacing w:after="0"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B3E11E5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Up to</w:t>
      </w:r>
      <w:r w:rsidR="002B1CE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12</w:t>
      </w:r>
      <w:r w:rsidR="00530A36" w:rsidRPr="0B3E11E5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hours available per week</w:t>
      </w:r>
      <w:r w:rsidR="4C46D86F" w:rsidRPr="0B3E11E5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*</w:t>
      </w:r>
    </w:p>
    <w:p w14:paraId="7E674946" w14:textId="37868DE3" w:rsidR="009D7C50" w:rsidRDefault="00530A36" w:rsidP="00530A36">
      <w:pPr>
        <w:spacing w:after="0"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Additional hours may</w:t>
      </w:r>
      <w:r w:rsidR="00246244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be available </w:t>
      </w:r>
      <w:r w:rsidR="0004755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to cover sickness, holidays, etc</w:t>
      </w:r>
      <w:r w:rsidR="005964A8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.</w:t>
      </w:r>
    </w:p>
    <w:p w14:paraId="31491A4C" w14:textId="0DC5CD4B" w:rsidR="00D532B1" w:rsidRPr="009005A8" w:rsidRDefault="00261009" w:rsidP="00D4183B">
      <w:pPr>
        <w:spacing w:after="0"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£</w:t>
      </w:r>
      <w:r w:rsidR="00412D33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20</w:t>
      </w: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.00 per hour</w:t>
      </w:r>
    </w:p>
    <w:p w14:paraId="7B36ACA1" w14:textId="41C6A501" w:rsidR="0087798C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9005A8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Job </w:t>
      </w:r>
      <w:r w:rsidRPr="002B1CE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reference: </w:t>
      </w:r>
      <w:r w:rsidR="005F7915" w:rsidRPr="002B1CE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50</w:t>
      </w:r>
      <w:r w:rsidR="00C02EBC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95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44C17" w:rsidRDefault="00367DCE" w:rsidP="00367DCE">
      <w:pPr>
        <w:rPr>
          <w:rFonts w:ascii="Arial" w:hAnsi="Arial" w:cs="Arial"/>
          <w:color w:val="1F3864" w:themeColor="accent1" w:themeShade="80"/>
          <w:sz w:val="28"/>
          <w:szCs w:val="28"/>
        </w:rPr>
      </w:pPr>
      <w:r w:rsidRPr="00444C17">
        <w:rPr>
          <w:rFonts w:ascii="Arial" w:hAnsi="Arial" w:cs="Arial"/>
          <w:color w:val="1F3864" w:themeColor="accent1" w:themeShade="80"/>
          <w:sz w:val="28"/>
          <w:szCs w:val="28"/>
        </w:rPr>
        <w:t>Although this job description is correct at present, it may change from time to time after negotiation with the post holder.</w:t>
      </w:r>
    </w:p>
    <w:p w14:paraId="2D7DE202" w14:textId="3AED7C0E" w:rsidR="00B61D26" w:rsidRPr="00444C17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444C17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About me</w:t>
      </w:r>
    </w:p>
    <w:p w14:paraId="3CB9D43F" w14:textId="2D82F56E" w:rsidR="00C25115" w:rsidRDefault="005C72F6" w:rsidP="0009791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 xml:space="preserve">I'm a </w:t>
      </w:r>
      <w:proofErr w:type="gramStart"/>
      <w:r w:rsidRPr="005C72F6">
        <w:rPr>
          <w:rFonts w:ascii="Arial" w:hAnsi="Arial" w:cs="Arial"/>
          <w:sz w:val="28"/>
          <w:szCs w:val="28"/>
        </w:rPr>
        <w:t>3</w:t>
      </w:r>
      <w:r w:rsidR="005878CB">
        <w:rPr>
          <w:rFonts w:ascii="Arial" w:hAnsi="Arial" w:cs="Arial"/>
          <w:sz w:val="28"/>
          <w:szCs w:val="28"/>
        </w:rPr>
        <w:t>1</w:t>
      </w:r>
      <w:r w:rsidRPr="005C72F6">
        <w:rPr>
          <w:rFonts w:ascii="Arial" w:hAnsi="Arial" w:cs="Arial"/>
          <w:sz w:val="28"/>
          <w:szCs w:val="28"/>
        </w:rPr>
        <w:t xml:space="preserve"> year old</w:t>
      </w:r>
      <w:proofErr w:type="gramEnd"/>
      <w:r w:rsidRPr="005C72F6">
        <w:rPr>
          <w:rFonts w:ascii="Arial" w:hAnsi="Arial" w:cs="Arial"/>
          <w:sz w:val="28"/>
          <w:szCs w:val="28"/>
        </w:rPr>
        <w:t xml:space="preserve"> Male living in Reydon, Suffolk at present. (subject to change in the upcoming months)</w:t>
      </w:r>
      <w:r w:rsidR="00743575">
        <w:rPr>
          <w:rFonts w:ascii="Arial" w:hAnsi="Arial" w:cs="Arial"/>
          <w:sz w:val="28"/>
          <w:szCs w:val="28"/>
        </w:rPr>
        <w:t xml:space="preserve"> </w:t>
      </w:r>
    </w:p>
    <w:p w14:paraId="24754944" w14:textId="5DAD0A1C" w:rsidR="00C25115" w:rsidRDefault="005C72F6" w:rsidP="0009791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 xml:space="preserve">Looking for experienced </w:t>
      </w:r>
      <w:r w:rsidR="00C02EBC">
        <w:rPr>
          <w:rFonts w:ascii="Arial" w:hAnsi="Arial" w:cs="Arial"/>
          <w:sz w:val="28"/>
          <w:szCs w:val="28"/>
        </w:rPr>
        <w:t xml:space="preserve">Male* </w:t>
      </w:r>
      <w:r w:rsidRPr="005C72F6">
        <w:rPr>
          <w:rFonts w:ascii="Arial" w:hAnsi="Arial" w:cs="Arial"/>
          <w:sz w:val="28"/>
          <w:szCs w:val="28"/>
        </w:rPr>
        <w:t>Personal Assistants/Career Carers for work in a private care setting.</w:t>
      </w:r>
      <w:r w:rsidR="00743575">
        <w:rPr>
          <w:rFonts w:ascii="Arial" w:hAnsi="Arial" w:cs="Arial"/>
          <w:sz w:val="28"/>
          <w:szCs w:val="28"/>
        </w:rPr>
        <w:t xml:space="preserve"> </w:t>
      </w:r>
    </w:p>
    <w:p w14:paraId="67386935" w14:textId="42886D26" w:rsidR="005C72F6" w:rsidRDefault="005C72F6" w:rsidP="0009791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>Currently crutch bound, and a part-time wheelchair user, I'm looking for assistance to help me regain a more "independent/normal" life.</w:t>
      </w:r>
    </w:p>
    <w:p w14:paraId="7A291421" w14:textId="77777777" w:rsidR="005C72F6" w:rsidRDefault="005C72F6" w:rsidP="0009791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 xml:space="preserve">Rugby lover, fishing enthusiast, avid gamer and </w:t>
      </w:r>
      <w:proofErr w:type="gramStart"/>
      <w:r w:rsidRPr="005C72F6">
        <w:rPr>
          <w:rFonts w:ascii="Arial" w:hAnsi="Arial" w:cs="Arial"/>
          <w:sz w:val="28"/>
          <w:szCs w:val="28"/>
        </w:rPr>
        <w:t>all round</w:t>
      </w:r>
      <w:proofErr w:type="gramEnd"/>
      <w:r w:rsidRPr="005C72F6">
        <w:rPr>
          <w:rFonts w:ascii="Arial" w:hAnsi="Arial" w:cs="Arial"/>
          <w:sz w:val="28"/>
          <w:szCs w:val="28"/>
        </w:rPr>
        <w:t xml:space="preserve"> extreme sports enthusiast, so a desire to escape the world, is a must!</w:t>
      </w:r>
    </w:p>
    <w:p w14:paraId="14F63C30" w14:textId="77777777" w:rsidR="005C72F6" w:rsidRDefault="005C72F6" w:rsidP="0009791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 xml:space="preserve">I have a myriad of health issues, </w:t>
      </w:r>
      <w:proofErr w:type="gramStart"/>
      <w:r w:rsidRPr="005C72F6">
        <w:rPr>
          <w:rFonts w:ascii="Arial" w:hAnsi="Arial" w:cs="Arial"/>
          <w:sz w:val="28"/>
          <w:szCs w:val="28"/>
        </w:rPr>
        <w:t>including;</w:t>
      </w:r>
      <w:proofErr w:type="gramEnd"/>
      <w:r w:rsidRPr="005C72F6">
        <w:rPr>
          <w:rFonts w:ascii="Arial" w:hAnsi="Arial" w:cs="Arial"/>
          <w:sz w:val="28"/>
          <w:szCs w:val="28"/>
        </w:rPr>
        <w:t xml:space="preserve"> Autism, ADHD, PTSD, Fibromyalgia &amp; Joint Hypermobility Syndrome.</w:t>
      </w:r>
    </w:p>
    <w:p w14:paraId="63704C8B" w14:textId="1B3DC693" w:rsidR="005C72F6" w:rsidRPr="00A332C2" w:rsidRDefault="005C72F6" w:rsidP="00A332C2">
      <w:pPr>
        <w:rPr>
          <w:rFonts w:ascii="Arial" w:hAnsi="Arial" w:cs="Arial"/>
          <w:sz w:val="28"/>
          <w:szCs w:val="28"/>
        </w:rPr>
      </w:pPr>
      <w:r w:rsidRPr="005C72F6">
        <w:rPr>
          <w:rFonts w:ascii="Arial" w:hAnsi="Arial" w:cs="Arial"/>
          <w:sz w:val="28"/>
          <w:szCs w:val="28"/>
        </w:rPr>
        <w:t>I'm looking for someone down to earth, to help push me towards my goals and a semi-normal existence.</w:t>
      </w:r>
    </w:p>
    <w:p w14:paraId="6593AEE0" w14:textId="55B6DE05" w:rsidR="00D532B1" w:rsidRPr="00444C17" w:rsidRDefault="00D532B1" w:rsidP="005C72F6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444C17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Main Duties and Responsibilities:</w:t>
      </w:r>
    </w:p>
    <w:p w14:paraId="7506FE96" w14:textId="15B5A1AC" w:rsidR="00CC04A4" w:rsidRPr="00CC04A4" w:rsidRDefault="00CC04A4" w:rsidP="00D269D8">
      <w:pPr>
        <w:pStyle w:val="ListParagraph"/>
        <w:numPr>
          <w:ilvl w:val="0"/>
          <w:numId w:val="14"/>
        </w:numPr>
        <w:spacing w:after="0"/>
        <w:ind w:left="426" w:hanging="284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Household "chores</w:t>
      </w:r>
      <w:proofErr w:type="gramStart"/>
      <w:r w:rsidRPr="00CC04A4">
        <w:rPr>
          <w:rFonts w:ascii="Arial" w:hAnsi="Arial" w:cs="Arial"/>
          <w:color w:val="000000" w:themeColor="text1"/>
          <w:sz w:val="28"/>
          <w:szCs w:val="28"/>
        </w:rPr>
        <w:t>";</w:t>
      </w:r>
      <w:proofErr w:type="gramEnd"/>
    </w:p>
    <w:p w14:paraId="2861B216" w14:textId="77777777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Stripping and remaking the bed.</w:t>
      </w:r>
    </w:p>
    <w:p w14:paraId="46F9B78E" w14:textId="77777777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Washing, drying and folding clothing.</w:t>
      </w:r>
    </w:p>
    <w:p w14:paraId="750399F3" w14:textId="77777777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Hoovering and mopping floors.</w:t>
      </w:r>
    </w:p>
    <w:p w14:paraId="2635F78A" w14:textId="77777777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Washing down sides, windows and shelves.</w:t>
      </w:r>
    </w:p>
    <w:p w14:paraId="7F663123" w14:textId="77777777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 xml:space="preserve">Organising paperwork and filing away appropriately. </w:t>
      </w:r>
    </w:p>
    <w:p w14:paraId="0E77FAE9" w14:textId="6DD7DDFF" w:rsidR="00CC04A4" w:rsidRPr="00CC04A4" w:rsidRDefault="00CC04A4" w:rsidP="008C184A">
      <w:pPr>
        <w:pStyle w:val="ListParagraph"/>
        <w:numPr>
          <w:ilvl w:val="1"/>
          <w:numId w:val="14"/>
        </w:numPr>
        <w:spacing w:after="0"/>
        <w:ind w:left="709" w:right="-285" w:hanging="283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Keeping Garden clean and tidy (sweeping paths, etc)</w:t>
      </w:r>
    </w:p>
    <w:p w14:paraId="2BE18567" w14:textId="77777777" w:rsidR="00CC04A4" w:rsidRPr="00CC04A4" w:rsidRDefault="00CC04A4" w:rsidP="00D269D8">
      <w:pPr>
        <w:pStyle w:val="ListParagraph"/>
        <w:numPr>
          <w:ilvl w:val="0"/>
          <w:numId w:val="14"/>
        </w:numPr>
        <w:spacing w:after="0"/>
        <w:ind w:left="426" w:hanging="284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Help visiting friends and family (driving).</w:t>
      </w:r>
    </w:p>
    <w:p w14:paraId="05C78235" w14:textId="77777777" w:rsidR="00CC04A4" w:rsidRPr="00CC04A4" w:rsidRDefault="00CC04A4" w:rsidP="00D269D8">
      <w:pPr>
        <w:pStyle w:val="ListParagraph"/>
        <w:numPr>
          <w:ilvl w:val="0"/>
          <w:numId w:val="14"/>
        </w:numPr>
        <w:spacing w:after="0"/>
        <w:ind w:left="426" w:hanging="284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Help engaging in social situations (leaving my home).</w:t>
      </w:r>
    </w:p>
    <w:p w14:paraId="51DAF129" w14:textId="77777777" w:rsidR="00CC04A4" w:rsidRPr="00CC04A4" w:rsidRDefault="00CC04A4" w:rsidP="00D269D8">
      <w:pPr>
        <w:pStyle w:val="ListParagraph"/>
        <w:numPr>
          <w:ilvl w:val="0"/>
          <w:numId w:val="14"/>
        </w:numPr>
        <w:spacing w:after="0"/>
        <w:ind w:left="426" w:hanging="284"/>
        <w:rPr>
          <w:rFonts w:ascii="Arial" w:hAnsi="Arial" w:cs="Arial"/>
          <w:color w:val="000000" w:themeColor="text1"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t>Help managing medication needs during the day (prompting on when to take my medication, collection of medication, etc)</w:t>
      </w:r>
    </w:p>
    <w:p w14:paraId="02FAD77F" w14:textId="77777777" w:rsidR="00CC04A4" w:rsidRPr="00CC04A4" w:rsidRDefault="00CC04A4" w:rsidP="00D269D8">
      <w:pPr>
        <w:pStyle w:val="ListParagraph"/>
        <w:numPr>
          <w:ilvl w:val="0"/>
          <w:numId w:val="14"/>
        </w:numPr>
        <w:spacing w:after="0"/>
        <w:ind w:left="426" w:hanging="284"/>
        <w:rPr>
          <w:rFonts w:ascii="Arial" w:hAnsi="Arial" w:cs="Arial"/>
          <w:b/>
          <w:bCs/>
          <w:sz w:val="28"/>
          <w:szCs w:val="28"/>
        </w:rPr>
      </w:pPr>
      <w:r w:rsidRPr="00CC04A4">
        <w:rPr>
          <w:rFonts w:ascii="Arial" w:hAnsi="Arial" w:cs="Arial"/>
          <w:color w:val="000000" w:themeColor="text1"/>
          <w:sz w:val="28"/>
          <w:szCs w:val="28"/>
        </w:rPr>
        <w:lastRenderedPageBreak/>
        <w:t>Financial assistance, including form filling/help understanding complex/complicated information.</w:t>
      </w:r>
      <w:r w:rsidRPr="00CC04A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0012593F" w14:textId="77777777" w:rsidR="00CC04A4" w:rsidRDefault="00CC04A4" w:rsidP="00CC04A4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7C2CD47F" w14:textId="411EDA04" w:rsidR="00D532B1" w:rsidRPr="00C02EBC" w:rsidRDefault="00D532B1" w:rsidP="00C02EBC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CC04A4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Essential </w:t>
      </w:r>
      <w:r w:rsidR="00F17299" w:rsidRPr="00CC04A4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C</w:t>
      </w:r>
      <w:r w:rsidRPr="00CC04A4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riteria</w:t>
      </w:r>
    </w:p>
    <w:p w14:paraId="7D8570EA" w14:textId="49A0E8CB" w:rsidR="00C02EBC" w:rsidRPr="00C02EBC" w:rsidRDefault="00C02EBC" w:rsidP="00C02EBC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Male required due to personal care, </w:t>
      </w:r>
      <w:r w:rsidRPr="00C02EBC">
        <w:rPr>
          <w:rFonts w:ascii="Arial" w:hAnsi="Arial" w:cs="Arial"/>
          <w:sz w:val="28"/>
          <w:szCs w:val="28"/>
        </w:rPr>
        <w:t>*Schedule 9, P1 of the equality Act 2010 applies</w:t>
      </w:r>
    </w:p>
    <w:p w14:paraId="657669AD" w14:textId="579EADFC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 xml:space="preserve">A </w:t>
      </w:r>
      <w:r w:rsidR="00B167F3">
        <w:rPr>
          <w:rFonts w:ascii="Arial" w:hAnsi="Arial" w:cs="Arial"/>
          <w:sz w:val="28"/>
          <w:szCs w:val="28"/>
        </w:rPr>
        <w:t xml:space="preserve">Manual </w:t>
      </w:r>
      <w:r w:rsidR="00B403FA">
        <w:rPr>
          <w:rFonts w:ascii="Arial" w:hAnsi="Arial" w:cs="Arial"/>
          <w:sz w:val="28"/>
          <w:szCs w:val="28"/>
        </w:rPr>
        <w:t>F</w:t>
      </w:r>
      <w:r w:rsidRPr="00D269D8">
        <w:rPr>
          <w:rFonts w:ascii="Arial" w:hAnsi="Arial" w:cs="Arial"/>
          <w:sz w:val="28"/>
          <w:szCs w:val="28"/>
        </w:rPr>
        <w:t xml:space="preserve">ull UK/international </w:t>
      </w:r>
      <w:r w:rsidR="00B403FA">
        <w:rPr>
          <w:rFonts w:ascii="Arial" w:hAnsi="Arial" w:cs="Arial"/>
          <w:sz w:val="28"/>
          <w:szCs w:val="28"/>
        </w:rPr>
        <w:t>D</w:t>
      </w:r>
      <w:r w:rsidRPr="00D269D8">
        <w:rPr>
          <w:rFonts w:ascii="Arial" w:hAnsi="Arial" w:cs="Arial"/>
          <w:sz w:val="28"/>
          <w:szCs w:val="28"/>
        </w:rPr>
        <w:t xml:space="preserve">riving </w:t>
      </w:r>
      <w:r w:rsidR="00B403FA">
        <w:rPr>
          <w:rFonts w:ascii="Arial" w:hAnsi="Arial" w:cs="Arial"/>
          <w:sz w:val="28"/>
          <w:szCs w:val="28"/>
        </w:rPr>
        <w:t>L</w:t>
      </w:r>
      <w:r w:rsidRPr="00D269D8">
        <w:rPr>
          <w:rFonts w:ascii="Arial" w:hAnsi="Arial" w:cs="Arial"/>
          <w:sz w:val="28"/>
          <w:szCs w:val="28"/>
        </w:rPr>
        <w:t>icen</w:t>
      </w:r>
      <w:r w:rsidR="00B403FA">
        <w:rPr>
          <w:rFonts w:ascii="Arial" w:hAnsi="Arial" w:cs="Arial"/>
          <w:sz w:val="28"/>
          <w:szCs w:val="28"/>
        </w:rPr>
        <w:t>c</w:t>
      </w:r>
      <w:r w:rsidRPr="00D269D8">
        <w:rPr>
          <w:rFonts w:ascii="Arial" w:hAnsi="Arial" w:cs="Arial"/>
          <w:sz w:val="28"/>
          <w:szCs w:val="28"/>
        </w:rPr>
        <w:t>e for use in the England and abroad.</w:t>
      </w:r>
    </w:p>
    <w:p w14:paraId="0AC1004C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Previous experience in a similar role.</w:t>
      </w:r>
    </w:p>
    <w:p w14:paraId="29350D0C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 xml:space="preserve">Competent knowledge of computing, </w:t>
      </w:r>
      <w:proofErr w:type="gramStart"/>
      <w:r w:rsidRPr="00D269D8">
        <w:rPr>
          <w:rFonts w:ascii="Arial" w:hAnsi="Arial" w:cs="Arial"/>
          <w:sz w:val="28"/>
          <w:szCs w:val="28"/>
        </w:rPr>
        <w:t>including;</w:t>
      </w:r>
      <w:proofErr w:type="gramEnd"/>
      <w:r w:rsidRPr="00D269D8">
        <w:rPr>
          <w:rFonts w:ascii="Arial" w:hAnsi="Arial" w:cs="Arial"/>
          <w:sz w:val="28"/>
          <w:szCs w:val="28"/>
        </w:rPr>
        <w:t xml:space="preserve"> Word, Excel and </w:t>
      </w:r>
      <w:proofErr w:type="spellStart"/>
      <w:r w:rsidRPr="00D269D8">
        <w:rPr>
          <w:rFonts w:ascii="Arial" w:hAnsi="Arial" w:cs="Arial"/>
          <w:sz w:val="28"/>
          <w:szCs w:val="28"/>
        </w:rPr>
        <w:t>Powerpoint</w:t>
      </w:r>
      <w:proofErr w:type="spellEnd"/>
      <w:r w:rsidRPr="00D269D8">
        <w:rPr>
          <w:rFonts w:ascii="Arial" w:hAnsi="Arial" w:cs="Arial"/>
          <w:sz w:val="28"/>
          <w:szCs w:val="28"/>
        </w:rPr>
        <w:t>.</w:t>
      </w:r>
    </w:p>
    <w:p w14:paraId="734249FE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Comfortable around the use of medical cannabis and tobacco.</w:t>
      </w:r>
    </w:p>
    <w:p w14:paraId="511D7DCC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Great communication skills, both written and verbal.</w:t>
      </w:r>
    </w:p>
    <w:p w14:paraId="736FE3EE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Ability to work under pressure on own initiative.</w:t>
      </w:r>
    </w:p>
    <w:p w14:paraId="26882616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Understanding of mental health conditions and how to handle difficult behaviour.</w:t>
      </w:r>
    </w:p>
    <w:p w14:paraId="5029E0F3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Physical ability to support a 20st+ male (pushing wheelchair up hills, etc)</w:t>
      </w:r>
    </w:p>
    <w:p w14:paraId="476403AA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>Down-to-earth, and ability to have a joke is a MUST.</w:t>
      </w:r>
    </w:p>
    <w:p w14:paraId="6F92AD7E" w14:textId="77777777" w:rsidR="00D269D8" w:rsidRPr="00D269D8" w:rsidRDefault="00D269D8" w:rsidP="00D269D8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D269D8">
        <w:rPr>
          <w:rFonts w:ascii="Arial" w:hAnsi="Arial" w:cs="Arial"/>
          <w:sz w:val="28"/>
          <w:szCs w:val="28"/>
        </w:rPr>
        <w:t xml:space="preserve">Persuasive and encouraging personality </w:t>
      </w:r>
      <w:proofErr w:type="gramStart"/>
      <w:r w:rsidRPr="00D269D8">
        <w:rPr>
          <w:rFonts w:ascii="Arial" w:hAnsi="Arial" w:cs="Arial"/>
          <w:sz w:val="28"/>
          <w:szCs w:val="28"/>
        </w:rPr>
        <w:t>is</w:t>
      </w:r>
      <w:proofErr w:type="gramEnd"/>
      <w:r w:rsidRPr="00D269D8">
        <w:rPr>
          <w:rFonts w:ascii="Arial" w:hAnsi="Arial" w:cs="Arial"/>
          <w:sz w:val="28"/>
          <w:szCs w:val="28"/>
        </w:rPr>
        <w:t xml:space="preserve"> a MUST.</w:t>
      </w:r>
      <w:r w:rsidRPr="00D269D8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2885B531" w14:textId="77777777" w:rsidR="00D269D8" w:rsidRDefault="00D269D8" w:rsidP="00D269D8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201D33FE" w14:textId="6916BE0C" w:rsidR="00D532B1" w:rsidRPr="00C02EBC" w:rsidRDefault="00D532B1" w:rsidP="00D269D8">
      <w:pPr>
        <w:spacing w:after="0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C02EBC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Summary terms and conditions</w:t>
      </w:r>
    </w:p>
    <w:p w14:paraId="60A2F379" w14:textId="4AD318DD" w:rsidR="00AD254E" w:rsidRPr="00C02EBC" w:rsidRDefault="004859FC" w:rsidP="00692FB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C02EBC">
        <w:rPr>
          <w:rFonts w:ascii="Arial" w:hAnsi="Arial" w:cs="Arial"/>
          <w:sz w:val="28"/>
          <w:szCs w:val="28"/>
        </w:rPr>
        <w:t>There are</w:t>
      </w:r>
      <w:r w:rsidR="09F8B91A" w:rsidRPr="00C02EBC">
        <w:rPr>
          <w:rFonts w:ascii="Arial" w:hAnsi="Arial" w:cs="Arial"/>
          <w:sz w:val="28"/>
          <w:szCs w:val="28"/>
        </w:rPr>
        <w:t xml:space="preserve"> up t</w:t>
      </w:r>
      <w:r w:rsidR="002B1CEF" w:rsidRPr="00C02EBC">
        <w:rPr>
          <w:rFonts w:ascii="Arial" w:hAnsi="Arial" w:cs="Arial"/>
          <w:sz w:val="28"/>
          <w:szCs w:val="28"/>
        </w:rPr>
        <w:t>o 12</w:t>
      </w:r>
      <w:r w:rsidRPr="00C02EBC">
        <w:rPr>
          <w:rFonts w:ascii="Arial" w:hAnsi="Arial" w:cs="Arial"/>
          <w:sz w:val="28"/>
          <w:szCs w:val="28"/>
        </w:rPr>
        <w:t xml:space="preserve"> hours available per week, with the opportunity to cover additional hours for holiday and sickness. </w:t>
      </w:r>
      <w:r w:rsidR="005F33AF" w:rsidRPr="00C02EBC">
        <w:rPr>
          <w:rFonts w:ascii="Arial" w:hAnsi="Arial" w:cs="Arial"/>
          <w:sz w:val="28"/>
          <w:szCs w:val="28"/>
        </w:rPr>
        <w:t xml:space="preserve">Hours are </w:t>
      </w:r>
      <w:r w:rsidR="00F67887" w:rsidRPr="00C02EBC">
        <w:rPr>
          <w:rFonts w:ascii="Arial" w:hAnsi="Arial" w:cs="Arial"/>
          <w:sz w:val="28"/>
          <w:szCs w:val="28"/>
        </w:rPr>
        <w:t>flexible and to be discussed with the successful applicant</w:t>
      </w:r>
      <w:r w:rsidR="757C299F" w:rsidRPr="00C02EBC">
        <w:rPr>
          <w:rFonts w:ascii="Arial" w:hAnsi="Arial" w:cs="Arial"/>
          <w:sz w:val="28"/>
          <w:szCs w:val="28"/>
        </w:rPr>
        <w:t>s</w:t>
      </w:r>
      <w:r w:rsidR="00F67887" w:rsidRPr="00C02EBC">
        <w:rPr>
          <w:rFonts w:ascii="Arial" w:hAnsi="Arial" w:cs="Arial"/>
          <w:sz w:val="28"/>
          <w:szCs w:val="28"/>
        </w:rPr>
        <w:t>.</w:t>
      </w:r>
      <w:r w:rsidR="0D9F5642" w:rsidRPr="00C02EBC">
        <w:rPr>
          <w:rFonts w:ascii="Arial" w:hAnsi="Arial" w:cs="Arial"/>
          <w:sz w:val="28"/>
          <w:szCs w:val="28"/>
        </w:rPr>
        <w:t xml:space="preserve"> *To be worked between 2-3 people.</w:t>
      </w:r>
    </w:p>
    <w:p w14:paraId="49B26940" w14:textId="0EB25226" w:rsidR="00012C96" w:rsidRDefault="00E84537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</w:t>
      </w:r>
      <w:r w:rsidR="00412D33">
        <w:rPr>
          <w:rFonts w:ascii="Arial" w:hAnsi="Arial" w:cs="Arial"/>
          <w:sz w:val="28"/>
          <w:szCs w:val="28"/>
        </w:rPr>
        <w:t>20.00</w:t>
      </w:r>
      <w:r w:rsidR="00AD2155">
        <w:rPr>
          <w:rFonts w:ascii="Arial" w:hAnsi="Arial" w:cs="Arial"/>
          <w:sz w:val="28"/>
          <w:szCs w:val="28"/>
        </w:rPr>
        <w:t xml:space="preserve"> per hour.</w:t>
      </w:r>
    </w:p>
    <w:p w14:paraId="1EB412EC" w14:textId="5AF1A011" w:rsidR="00012C96" w:rsidRPr="00012C96" w:rsidRDefault="00012C96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012C96">
        <w:rPr>
          <w:rFonts w:ascii="Arial" w:hAnsi="Arial" w:cs="Arial"/>
          <w:sz w:val="28"/>
          <w:szCs w:val="28"/>
        </w:rPr>
        <w:t xml:space="preserve">The annual holiday entitlement for this position will be equivalent to the work normally done </w:t>
      </w:r>
      <w:proofErr w:type="gramStart"/>
      <w:r w:rsidRPr="00012C96">
        <w:rPr>
          <w:rFonts w:ascii="Arial" w:hAnsi="Arial" w:cs="Arial"/>
          <w:sz w:val="28"/>
          <w:szCs w:val="28"/>
        </w:rPr>
        <w:t>during</w:t>
      </w:r>
      <w:proofErr w:type="gramEnd"/>
      <w:r w:rsidRPr="00012C96">
        <w:rPr>
          <w:rFonts w:ascii="Arial" w:hAnsi="Arial" w:cs="Arial"/>
          <w:sz w:val="28"/>
          <w:szCs w:val="28"/>
        </w:rPr>
        <w:t xml:space="preserve"> 5.6 weeks (statutory entitlement)</w:t>
      </w:r>
      <w:r w:rsidR="000428F8">
        <w:rPr>
          <w:rFonts w:ascii="Arial" w:hAnsi="Arial" w:cs="Arial"/>
          <w:sz w:val="28"/>
          <w:szCs w:val="28"/>
        </w:rPr>
        <w:t>.</w:t>
      </w:r>
    </w:p>
    <w:p w14:paraId="05D5E35B" w14:textId="52E9CFF2" w:rsidR="00AD2155" w:rsidRDefault="00C074D5" w:rsidP="00692FB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C074D5">
        <w:rPr>
          <w:rFonts w:ascii="Arial" w:hAnsi="Arial" w:cs="Arial"/>
          <w:sz w:val="28"/>
          <w:szCs w:val="28"/>
        </w:rPr>
        <w:t>You will be reimbursed for prior agreed expenses incurred as part of the role.</w:t>
      </w:r>
    </w:p>
    <w:p w14:paraId="6E6DF104" w14:textId="251344D4" w:rsidR="00C074D5" w:rsidRPr="00692FBF" w:rsidRDefault="00932968" w:rsidP="00692FB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932968">
        <w:rPr>
          <w:rFonts w:ascii="Arial" w:hAnsi="Arial" w:cs="Arial"/>
          <w:sz w:val="28"/>
          <w:szCs w:val="28"/>
        </w:rPr>
        <w:t xml:space="preserve">I do not operate a private sick pay scheme but provided you meet the eligibility </w:t>
      </w:r>
      <w:proofErr w:type="gramStart"/>
      <w:r w:rsidRPr="00932968">
        <w:rPr>
          <w:rFonts w:ascii="Arial" w:hAnsi="Arial" w:cs="Arial"/>
          <w:sz w:val="28"/>
          <w:szCs w:val="28"/>
        </w:rPr>
        <w:t>criteria,</w:t>
      </w:r>
      <w:proofErr w:type="gramEnd"/>
      <w:r w:rsidRPr="00932968">
        <w:rPr>
          <w:rFonts w:ascii="Arial" w:hAnsi="Arial" w:cs="Arial"/>
          <w:sz w:val="28"/>
          <w:szCs w:val="28"/>
        </w:rPr>
        <w:t xml:space="preserve"> you may be entitled to Statutory Sick Pay (SSP).</w:t>
      </w:r>
    </w:p>
    <w:p w14:paraId="00D27E47" w14:textId="77777777" w:rsidR="00097912" w:rsidRDefault="00097912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4F10E803" w14:textId="12988928" w:rsidR="00D532B1" w:rsidRPr="00444C17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444C17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The post is subject to the following</w:t>
      </w:r>
    </w:p>
    <w:p w14:paraId="6B3939AE" w14:textId="4BBBADEC" w:rsidR="00586F5D" w:rsidRPr="00D70DFE" w:rsidRDefault="00586F5D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D70DFE">
        <w:rPr>
          <w:rFonts w:ascii="Arial" w:hAnsi="Arial" w:cs="Arial"/>
          <w:sz w:val="28"/>
          <w:szCs w:val="28"/>
        </w:rPr>
        <w:t>A satisfactory Enhanced Disclosure and Barring Service check is required for this position.</w:t>
      </w:r>
    </w:p>
    <w:p w14:paraId="39FBFF0F" w14:textId="36F51F1B" w:rsidR="00586F5D" w:rsidRPr="00D70DFE" w:rsidRDefault="00E31A82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8"/>
          <w:szCs w:val="28"/>
        </w:rPr>
      </w:pPr>
      <w:r w:rsidRPr="00D70DFE">
        <w:rPr>
          <w:rFonts w:ascii="Arial" w:hAnsi="Arial" w:cs="Arial"/>
          <w:sz w:val="28"/>
          <w:szCs w:val="28"/>
        </w:rPr>
        <w:t>This post is subject to a probationary period of 3 months.</w:t>
      </w:r>
    </w:p>
    <w:p w14:paraId="4437D82A" w14:textId="77777777" w:rsidR="00FD203D" w:rsidRDefault="00FD203D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5E5ACFA3" w14:textId="2D6C9F32" w:rsidR="00EE2BD7" w:rsidRPr="00444C17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444C17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How to apply</w:t>
      </w:r>
    </w:p>
    <w:p w14:paraId="46A774E3" w14:textId="67E16194" w:rsidR="00865D70" w:rsidRDefault="00865D70" w:rsidP="00865D70">
      <w:pPr>
        <w:rPr>
          <w:rFonts w:ascii="Arial" w:hAnsi="Arial" w:cs="Arial"/>
          <w:sz w:val="28"/>
          <w:szCs w:val="28"/>
        </w:rPr>
      </w:pPr>
      <w:r w:rsidRPr="5BA71B4D">
        <w:rPr>
          <w:rFonts w:ascii="Arial" w:hAnsi="Arial" w:cs="Arial"/>
          <w:sz w:val="28"/>
          <w:szCs w:val="28"/>
        </w:rPr>
        <w:lastRenderedPageBreak/>
        <w:t>If you wish to apply for this position, please complete an application form, quoting the job reference number</w:t>
      </w:r>
      <w:r w:rsidR="005411DC" w:rsidRPr="5BA71B4D">
        <w:rPr>
          <w:rFonts w:ascii="Arial" w:hAnsi="Arial" w:cs="Arial"/>
          <w:sz w:val="28"/>
          <w:szCs w:val="28"/>
        </w:rPr>
        <w:t xml:space="preserve"> </w:t>
      </w:r>
      <w:r w:rsidR="4A35FE63" w:rsidRPr="5BA71B4D">
        <w:rPr>
          <w:rFonts w:ascii="Arial" w:hAnsi="Arial" w:cs="Arial"/>
          <w:sz w:val="28"/>
          <w:szCs w:val="28"/>
        </w:rPr>
        <w:t>50</w:t>
      </w:r>
      <w:r w:rsidR="00C02EBC">
        <w:rPr>
          <w:rFonts w:ascii="Arial" w:hAnsi="Arial" w:cs="Arial"/>
          <w:sz w:val="28"/>
          <w:szCs w:val="28"/>
        </w:rPr>
        <w:t>95</w:t>
      </w:r>
      <w:r w:rsidR="4A35FE63" w:rsidRPr="5BA71B4D">
        <w:rPr>
          <w:rFonts w:ascii="Arial" w:hAnsi="Arial" w:cs="Arial"/>
          <w:sz w:val="28"/>
          <w:szCs w:val="28"/>
        </w:rPr>
        <w:t xml:space="preserve"> </w:t>
      </w:r>
      <w:r w:rsidRPr="5BA71B4D">
        <w:rPr>
          <w:rFonts w:ascii="Arial" w:hAnsi="Arial" w:cs="Arial"/>
          <w:sz w:val="28"/>
          <w:szCs w:val="28"/>
        </w:rPr>
        <w:t>and return to SIL.</w:t>
      </w:r>
    </w:p>
    <w:p w14:paraId="16DED255" w14:textId="213C13FD" w:rsidR="00EE2BD7" w:rsidRPr="00444C17" w:rsidRDefault="00EE2BD7" w:rsidP="00865D70">
      <w:pPr>
        <w:rPr>
          <w:rFonts w:ascii="Arial" w:hAnsi="Arial" w:cs="Arial"/>
          <w:b/>
          <w:bCs/>
          <w:sz w:val="28"/>
          <w:szCs w:val="28"/>
        </w:rPr>
      </w:pPr>
      <w:r w:rsidRPr="333EF49F">
        <w:rPr>
          <w:rFonts w:ascii="Arial" w:hAnsi="Arial" w:cs="Arial"/>
          <w:b/>
          <w:bCs/>
          <w:sz w:val="28"/>
          <w:szCs w:val="28"/>
        </w:rPr>
        <w:t>Please refer to the job description.</w:t>
      </w:r>
    </w:p>
    <w:p w14:paraId="7EF5D355" w14:textId="77777777" w:rsidR="00F11212" w:rsidRPr="00444C17" w:rsidRDefault="00F11212" w:rsidP="00F11212">
      <w:pPr>
        <w:rPr>
          <w:rFonts w:ascii="Arial" w:hAnsi="Arial" w:cs="Arial"/>
          <w:sz w:val="28"/>
          <w:szCs w:val="28"/>
        </w:rPr>
      </w:pPr>
      <w:r w:rsidRPr="00444C17">
        <w:rPr>
          <w:rFonts w:ascii="Arial" w:hAnsi="Arial" w:cs="Arial"/>
          <w:b/>
          <w:bCs/>
          <w:sz w:val="28"/>
          <w:szCs w:val="28"/>
        </w:rPr>
        <w:t>Online form</w:t>
      </w:r>
      <w:r w:rsidRPr="00444C17">
        <w:rPr>
          <w:rFonts w:ascii="Arial" w:hAnsi="Arial" w:cs="Arial"/>
          <w:sz w:val="28"/>
          <w:szCs w:val="28"/>
        </w:rPr>
        <w:t xml:space="preserve">: </w:t>
      </w:r>
      <w:hyperlink r:id="rId10" w:history="1">
        <w:r w:rsidRPr="00444C17">
          <w:rPr>
            <w:rStyle w:val="Hyperlink"/>
            <w:rFonts w:ascii="Arial" w:hAnsi="Arial" w:cs="Arial"/>
            <w:sz w:val="28"/>
            <w:szCs w:val="28"/>
          </w:rPr>
          <w:t>https://www.suffolkindependentliving.org.uk/application-form-1</w:t>
        </w:r>
      </w:hyperlink>
      <w:r w:rsidRPr="00444C17">
        <w:rPr>
          <w:rFonts w:ascii="Arial" w:hAnsi="Arial" w:cs="Arial"/>
          <w:sz w:val="28"/>
          <w:szCs w:val="28"/>
        </w:rPr>
        <w:t xml:space="preserve">  </w:t>
      </w:r>
    </w:p>
    <w:p w14:paraId="5E4B42D9" w14:textId="44F6E09A" w:rsidR="00EE2BD7" w:rsidRPr="00444C17" w:rsidRDefault="00EE2BD7" w:rsidP="00EE2BD7">
      <w:pPr>
        <w:rPr>
          <w:rFonts w:ascii="Arial" w:hAnsi="Arial" w:cs="Arial"/>
          <w:sz w:val="28"/>
          <w:szCs w:val="28"/>
        </w:rPr>
      </w:pPr>
      <w:r w:rsidRPr="00444C17">
        <w:rPr>
          <w:rFonts w:ascii="Arial" w:hAnsi="Arial" w:cs="Arial"/>
          <w:b/>
          <w:bCs/>
          <w:sz w:val="28"/>
          <w:szCs w:val="28"/>
        </w:rPr>
        <w:t>Email</w:t>
      </w:r>
      <w:r w:rsidRPr="00444C17">
        <w:rPr>
          <w:rFonts w:ascii="Arial" w:hAnsi="Arial" w:cs="Arial"/>
          <w:sz w:val="28"/>
          <w:szCs w:val="28"/>
        </w:rPr>
        <w:t xml:space="preserve">: </w:t>
      </w:r>
      <w:hyperlink r:id="rId11" w:history="1">
        <w:r w:rsidRPr="00444C17">
          <w:rPr>
            <w:rStyle w:val="Hyperlink"/>
            <w:rFonts w:ascii="Arial" w:hAnsi="Arial" w:cs="Arial"/>
            <w:sz w:val="28"/>
            <w:szCs w:val="28"/>
          </w:rPr>
          <w:t>suffolk@silmail.org</w:t>
        </w:r>
      </w:hyperlink>
      <w:r w:rsidRPr="00444C17">
        <w:rPr>
          <w:rFonts w:ascii="Arial" w:hAnsi="Arial" w:cs="Arial"/>
          <w:sz w:val="28"/>
          <w:szCs w:val="28"/>
        </w:rPr>
        <w:t xml:space="preserve">                           </w:t>
      </w:r>
      <w:r w:rsidRPr="00444C17">
        <w:rPr>
          <w:rFonts w:ascii="Arial" w:hAnsi="Arial" w:cs="Arial"/>
          <w:b/>
          <w:bCs/>
          <w:sz w:val="28"/>
          <w:szCs w:val="28"/>
        </w:rPr>
        <w:t>Telephone</w:t>
      </w:r>
      <w:r w:rsidRPr="00444C17">
        <w:rPr>
          <w:rFonts w:ascii="Arial" w:hAnsi="Arial" w:cs="Arial"/>
          <w:sz w:val="28"/>
          <w:szCs w:val="28"/>
        </w:rPr>
        <w:t xml:space="preserve">: 01473 603876 </w:t>
      </w:r>
    </w:p>
    <w:p w14:paraId="1DA2A835" w14:textId="5597D59E" w:rsidR="00E66743" w:rsidRDefault="00EE2BD7" w:rsidP="00872E77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444C17">
        <w:rPr>
          <w:rFonts w:ascii="Arial" w:hAnsi="Arial" w:cs="Arial"/>
          <w:b/>
          <w:bCs/>
          <w:sz w:val="28"/>
          <w:szCs w:val="28"/>
        </w:rPr>
        <w:t>Post - Address</w:t>
      </w:r>
      <w:r w:rsidRPr="00444C17">
        <w:rPr>
          <w:rFonts w:ascii="Arial" w:hAnsi="Arial" w:cs="Arial"/>
          <w:sz w:val="28"/>
          <w:szCs w:val="28"/>
        </w:rPr>
        <w:t>: SIL, IP City Centre, 1 Bath Street, Ipswich, IP2 8SD</w:t>
      </w:r>
    </w:p>
    <w:p w14:paraId="151EB3F9" w14:textId="2040A921" w:rsidR="00F11212" w:rsidRPr="00444C17" w:rsidRDefault="00F11212" w:rsidP="00E6674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sectPr w:rsidR="00F11212" w:rsidRPr="00444C17" w:rsidSect="00530A36">
      <w:headerReference w:type="default" r:id="rId12"/>
      <w:footerReference w:type="default" r:id="rId13"/>
      <w:pgSz w:w="11906" w:h="16838"/>
      <w:pgMar w:top="993" w:right="1133" w:bottom="1418" w:left="993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B8C51" w14:textId="77777777" w:rsidR="00DA62E3" w:rsidRDefault="00DA62E3" w:rsidP="009704DB">
      <w:pPr>
        <w:spacing w:after="0" w:line="240" w:lineRule="auto"/>
      </w:pPr>
      <w:r>
        <w:separator/>
      </w:r>
    </w:p>
  </w:endnote>
  <w:endnote w:type="continuationSeparator" w:id="0">
    <w:p w14:paraId="0B28F977" w14:textId="77777777" w:rsidR="00DA62E3" w:rsidRDefault="00DA62E3" w:rsidP="009704DB">
      <w:pPr>
        <w:spacing w:after="0" w:line="240" w:lineRule="auto"/>
      </w:pPr>
      <w:r>
        <w:continuationSeparator/>
      </w:r>
    </w:p>
  </w:endnote>
  <w:endnote w:type="continuationNotice" w:id="1">
    <w:p w14:paraId="46C0994F" w14:textId="77777777" w:rsidR="00DA62E3" w:rsidRDefault="00DA62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ED88" w14:textId="77777777" w:rsidR="00DA62E3" w:rsidRDefault="00DA62E3" w:rsidP="009704DB">
      <w:pPr>
        <w:spacing w:after="0" w:line="240" w:lineRule="auto"/>
      </w:pPr>
      <w:r>
        <w:separator/>
      </w:r>
    </w:p>
  </w:footnote>
  <w:footnote w:type="continuationSeparator" w:id="0">
    <w:p w14:paraId="1C988BAA" w14:textId="77777777" w:rsidR="00DA62E3" w:rsidRDefault="00DA62E3" w:rsidP="009704DB">
      <w:pPr>
        <w:spacing w:after="0" w:line="240" w:lineRule="auto"/>
      </w:pPr>
      <w:r>
        <w:continuationSeparator/>
      </w:r>
    </w:p>
  </w:footnote>
  <w:footnote w:type="continuationNotice" w:id="1">
    <w:p w14:paraId="6B1A3F0D" w14:textId="77777777" w:rsidR="00DA62E3" w:rsidRDefault="00DA62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53947" wp14:editId="12F2C3B0">
              <wp:simplePos x="0" y="0"/>
              <wp:positionH relativeFrom="column">
                <wp:posOffset>-387985</wp:posOffset>
              </wp:positionH>
              <wp:positionV relativeFrom="paragraph">
                <wp:posOffset>55245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68CA18C">
            <v:rect id="Rectangle 2" style="position:absolute;margin-left:-30.55pt;margin-top:4.35pt;width:557.25pt;height:7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4.5pt" w14:anchorId="16E0B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343B"/>
    <w:multiLevelType w:val="hybridMultilevel"/>
    <w:tmpl w:val="0BBC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025E"/>
    <w:multiLevelType w:val="multilevel"/>
    <w:tmpl w:val="165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A357E"/>
    <w:multiLevelType w:val="hybridMultilevel"/>
    <w:tmpl w:val="CF64E39E"/>
    <w:lvl w:ilvl="0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A39C6"/>
    <w:multiLevelType w:val="hybridMultilevel"/>
    <w:tmpl w:val="3E1E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5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13"/>
  </w:num>
  <w:num w:numId="5" w16cid:durableId="875044465">
    <w:abstractNumId w:val="6"/>
  </w:num>
  <w:num w:numId="6" w16cid:durableId="1128888199">
    <w:abstractNumId w:val="10"/>
  </w:num>
  <w:num w:numId="7" w16cid:durableId="1353611691">
    <w:abstractNumId w:val="14"/>
  </w:num>
  <w:num w:numId="8" w16cid:durableId="1602180704">
    <w:abstractNumId w:val="7"/>
  </w:num>
  <w:num w:numId="9" w16cid:durableId="1998873639">
    <w:abstractNumId w:val="12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6"/>
  </w:num>
  <w:num w:numId="14" w16cid:durableId="292292165">
    <w:abstractNumId w:val="5"/>
  </w:num>
  <w:num w:numId="15" w16cid:durableId="489908976">
    <w:abstractNumId w:val="11"/>
  </w:num>
  <w:num w:numId="16" w16cid:durableId="553270214">
    <w:abstractNumId w:val="9"/>
  </w:num>
  <w:num w:numId="17" w16cid:durableId="367729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355C2"/>
    <w:rsid w:val="000428F8"/>
    <w:rsid w:val="0004755F"/>
    <w:rsid w:val="0006684B"/>
    <w:rsid w:val="000741E1"/>
    <w:rsid w:val="0009045B"/>
    <w:rsid w:val="000976B4"/>
    <w:rsid w:val="00097912"/>
    <w:rsid w:val="000A4037"/>
    <w:rsid w:val="000C2C12"/>
    <w:rsid w:val="000C761E"/>
    <w:rsid w:val="000D5A15"/>
    <w:rsid w:val="000D7693"/>
    <w:rsid w:val="000E3425"/>
    <w:rsid w:val="00103134"/>
    <w:rsid w:val="00114188"/>
    <w:rsid w:val="00114DE3"/>
    <w:rsid w:val="00120555"/>
    <w:rsid w:val="001325F0"/>
    <w:rsid w:val="00134FE3"/>
    <w:rsid w:val="0015203E"/>
    <w:rsid w:val="00172605"/>
    <w:rsid w:val="00190BFB"/>
    <w:rsid w:val="00195778"/>
    <w:rsid w:val="001C7AEB"/>
    <w:rsid w:val="001D0AA5"/>
    <w:rsid w:val="001D46CD"/>
    <w:rsid w:val="001E17B3"/>
    <w:rsid w:val="001E4A10"/>
    <w:rsid w:val="001E4F02"/>
    <w:rsid w:val="001F7CFD"/>
    <w:rsid w:val="00204054"/>
    <w:rsid w:val="0020434B"/>
    <w:rsid w:val="00204EAA"/>
    <w:rsid w:val="0023464F"/>
    <w:rsid w:val="00245073"/>
    <w:rsid w:val="00246244"/>
    <w:rsid w:val="00246AA3"/>
    <w:rsid w:val="00261009"/>
    <w:rsid w:val="00275D8F"/>
    <w:rsid w:val="00280691"/>
    <w:rsid w:val="002957EF"/>
    <w:rsid w:val="002B1CEF"/>
    <w:rsid w:val="002C24EF"/>
    <w:rsid w:val="002D6DB6"/>
    <w:rsid w:val="002D7E0F"/>
    <w:rsid w:val="002F78AD"/>
    <w:rsid w:val="003058F1"/>
    <w:rsid w:val="0030685E"/>
    <w:rsid w:val="0030685F"/>
    <w:rsid w:val="00307CA4"/>
    <w:rsid w:val="00311A6A"/>
    <w:rsid w:val="00311F14"/>
    <w:rsid w:val="00325C5A"/>
    <w:rsid w:val="0033635C"/>
    <w:rsid w:val="003508E0"/>
    <w:rsid w:val="00365955"/>
    <w:rsid w:val="00367DCE"/>
    <w:rsid w:val="003832D1"/>
    <w:rsid w:val="0038708E"/>
    <w:rsid w:val="003A1E3C"/>
    <w:rsid w:val="00412D33"/>
    <w:rsid w:val="004174C6"/>
    <w:rsid w:val="004178E7"/>
    <w:rsid w:val="00435D17"/>
    <w:rsid w:val="00440C9B"/>
    <w:rsid w:val="00444C17"/>
    <w:rsid w:val="004502A0"/>
    <w:rsid w:val="004633C6"/>
    <w:rsid w:val="0047178E"/>
    <w:rsid w:val="004859FC"/>
    <w:rsid w:val="004A1B35"/>
    <w:rsid w:val="004B77A3"/>
    <w:rsid w:val="004C3E3D"/>
    <w:rsid w:val="00511579"/>
    <w:rsid w:val="0051528F"/>
    <w:rsid w:val="00524BE2"/>
    <w:rsid w:val="00530A36"/>
    <w:rsid w:val="005411DC"/>
    <w:rsid w:val="0054136D"/>
    <w:rsid w:val="005464D2"/>
    <w:rsid w:val="005579EE"/>
    <w:rsid w:val="00567013"/>
    <w:rsid w:val="00581E91"/>
    <w:rsid w:val="00586F5D"/>
    <w:rsid w:val="005878CB"/>
    <w:rsid w:val="00594E11"/>
    <w:rsid w:val="005964A8"/>
    <w:rsid w:val="005A6649"/>
    <w:rsid w:val="005B24B0"/>
    <w:rsid w:val="005C03E3"/>
    <w:rsid w:val="005C4A05"/>
    <w:rsid w:val="005C4BBD"/>
    <w:rsid w:val="005C72F6"/>
    <w:rsid w:val="005E268D"/>
    <w:rsid w:val="005F33AF"/>
    <w:rsid w:val="005F55F6"/>
    <w:rsid w:val="005F7915"/>
    <w:rsid w:val="00600C20"/>
    <w:rsid w:val="006069D3"/>
    <w:rsid w:val="00614A63"/>
    <w:rsid w:val="00617F5F"/>
    <w:rsid w:val="0063520B"/>
    <w:rsid w:val="00641913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30AE"/>
    <w:rsid w:val="006D3777"/>
    <w:rsid w:val="006D7ABB"/>
    <w:rsid w:val="006F5977"/>
    <w:rsid w:val="00711AEC"/>
    <w:rsid w:val="0071691B"/>
    <w:rsid w:val="00716F12"/>
    <w:rsid w:val="00725818"/>
    <w:rsid w:val="00733CF8"/>
    <w:rsid w:val="00735CE6"/>
    <w:rsid w:val="00737368"/>
    <w:rsid w:val="00743575"/>
    <w:rsid w:val="00757275"/>
    <w:rsid w:val="007735F6"/>
    <w:rsid w:val="00774C68"/>
    <w:rsid w:val="00777150"/>
    <w:rsid w:val="00792E52"/>
    <w:rsid w:val="00795F6D"/>
    <w:rsid w:val="007A189E"/>
    <w:rsid w:val="007C3810"/>
    <w:rsid w:val="007D2531"/>
    <w:rsid w:val="007D5A08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17E8B"/>
    <w:rsid w:val="0082410B"/>
    <w:rsid w:val="00835CC4"/>
    <w:rsid w:val="00836658"/>
    <w:rsid w:val="00837DEC"/>
    <w:rsid w:val="00840AE8"/>
    <w:rsid w:val="0084279D"/>
    <w:rsid w:val="00843BBD"/>
    <w:rsid w:val="00844462"/>
    <w:rsid w:val="00851134"/>
    <w:rsid w:val="0085507B"/>
    <w:rsid w:val="008575A5"/>
    <w:rsid w:val="00865D70"/>
    <w:rsid w:val="00872E77"/>
    <w:rsid w:val="00873998"/>
    <w:rsid w:val="0087798C"/>
    <w:rsid w:val="008A0FD9"/>
    <w:rsid w:val="008A5FF4"/>
    <w:rsid w:val="008A78AD"/>
    <w:rsid w:val="008B7472"/>
    <w:rsid w:val="008C184A"/>
    <w:rsid w:val="008C32AD"/>
    <w:rsid w:val="008C5DA3"/>
    <w:rsid w:val="008D2DE9"/>
    <w:rsid w:val="008D6862"/>
    <w:rsid w:val="008F795D"/>
    <w:rsid w:val="009005A8"/>
    <w:rsid w:val="00911EAC"/>
    <w:rsid w:val="0092382B"/>
    <w:rsid w:val="00932968"/>
    <w:rsid w:val="009704DB"/>
    <w:rsid w:val="009773A9"/>
    <w:rsid w:val="00983148"/>
    <w:rsid w:val="009A7EF7"/>
    <w:rsid w:val="009B0478"/>
    <w:rsid w:val="009C2A6B"/>
    <w:rsid w:val="009C6357"/>
    <w:rsid w:val="009D1F0F"/>
    <w:rsid w:val="009D7C50"/>
    <w:rsid w:val="00A00D96"/>
    <w:rsid w:val="00A01408"/>
    <w:rsid w:val="00A115BA"/>
    <w:rsid w:val="00A332C2"/>
    <w:rsid w:val="00A36C2C"/>
    <w:rsid w:val="00A57BD3"/>
    <w:rsid w:val="00A7176D"/>
    <w:rsid w:val="00A928CD"/>
    <w:rsid w:val="00A9738F"/>
    <w:rsid w:val="00AA00CB"/>
    <w:rsid w:val="00AB0070"/>
    <w:rsid w:val="00AB387E"/>
    <w:rsid w:val="00AB751D"/>
    <w:rsid w:val="00AD1C11"/>
    <w:rsid w:val="00AD1DB9"/>
    <w:rsid w:val="00AD2155"/>
    <w:rsid w:val="00AD254E"/>
    <w:rsid w:val="00AD7F26"/>
    <w:rsid w:val="00AE354C"/>
    <w:rsid w:val="00AF0CEA"/>
    <w:rsid w:val="00B1105B"/>
    <w:rsid w:val="00B113DD"/>
    <w:rsid w:val="00B167F3"/>
    <w:rsid w:val="00B271F8"/>
    <w:rsid w:val="00B34202"/>
    <w:rsid w:val="00B403FA"/>
    <w:rsid w:val="00B41A56"/>
    <w:rsid w:val="00B52591"/>
    <w:rsid w:val="00B61D26"/>
    <w:rsid w:val="00B76D70"/>
    <w:rsid w:val="00B82460"/>
    <w:rsid w:val="00B92CC1"/>
    <w:rsid w:val="00BA3F16"/>
    <w:rsid w:val="00BA54B3"/>
    <w:rsid w:val="00BB61B7"/>
    <w:rsid w:val="00BC521B"/>
    <w:rsid w:val="00BE2B59"/>
    <w:rsid w:val="00BE493E"/>
    <w:rsid w:val="00C003C7"/>
    <w:rsid w:val="00C02EBC"/>
    <w:rsid w:val="00C074D5"/>
    <w:rsid w:val="00C25115"/>
    <w:rsid w:val="00C26085"/>
    <w:rsid w:val="00C325AD"/>
    <w:rsid w:val="00C50B09"/>
    <w:rsid w:val="00C61F87"/>
    <w:rsid w:val="00C63B82"/>
    <w:rsid w:val="00C653CA"/>
    <w:rsid w:val="00C665CD"/>
    <w:rsid w:val="00C742AC"/>
    <w:rsid w:val="00CA4309"/>
    <w:rsid w:val="00CA6EDB"/>
    <w:rsid w:val="00CB1594"/>
    <w:rsid w:val="00CB73AF"/>
    <w:rsid w:val="00CC04A4"/>
    <w:rsid w:val="00CC2F3A"/>
    <w:rsid w:val="00CD0159"/>
    <w:rsid w:val="00CD2203"/>
    <w:rsid w:val="00CE60CA"/>
    <w:rsid w:val="00CE6282"/>
    <w:rsid w:val="00CF71B4"/>
    <w:rsid w:val="00D20092"/>
    <w:rsid w:val="00D269D8"/>
    <w:rsid w:val="00D4183B"/>
    <w:rsid w:val="00D459A9"/>
    <w:rsid w:val="00D532B1"/>
    <w:rsid w:val="00D601E3"/>
    <w:rsid w:val="00D617F8"/>
    <w:rsid w:val="00D650F4"/>
    <w:rsid w:val="00D661E3"/>
    <w:rsid w:val="00D66689"/>
    <w:rsid w:val="00D70DFE"/>
    <w:rsid w:val="00D74C59"/>
    <w:rsid w:val="00D7609D"/>
    <w:rsid w:val="00D83F5F"/>
    <w:rsid w:val="00DA00AD"/>
    <w:rsid w:val="00DA05E7"/>
    <w:rsid w:val="00DA0B2C"/>
    <w:rsid w:val="00DA62E3"/>
    <w:rsid w:val="00DB12FB"/>
    <w:rsid w:val="00DC2567"/>
    <w:rsid w:val="00DC63AD"/>
    <w:rsid w:val="00DD0FF4"/>
    <w:rsid w:val="00DD14E6"/>
    <w:rsid w:val="00DE334E"/>
    <w:rsid w:val="00DF2806"/>
    <w:rsid w:val="00E00769"/>
    <w:rsid w:val="00E1702D"/>
    <w:rsid w:val="00E26A99"/>
    <w:rsid w:val="00E31A82"/>
    <w:rsid w:val="00E339BF"/>
    <w:rsid w:val="00E3593C"/>
    <w:rsid w:val="00E424C8"/>
    <w:rsid w:val="00E66743"/>
    <w:rsid w:val="00E733E9"/>
    <w:rsid w:val="00E84537"/>
    <w:rsid w:val="00E84EEB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203D"/>
    <w:rsid w:val="00FD492F"/>
    <w:rsid w:val="00FE138A"/>
    <w:rsid w:val="022614B0"/>
    <w:rsid w:val="03C1E511"/>
    <w:rsid w:val="06F985D3"/>
    <w:rsid w:val="09F8B91A"/>
    <w:rsid w:val="0B3E11E5"/>
    <w:rsid w:val="0D9F5642"/>
    <w:rsid w:val="1381BA84"/>
    <w:rsid w:val="1B07F565"/>
    <w:rsid w:val="1ED7BA5E"/>
    <w:rsid w:val="20A5510C"/>
    <w:rsid w:val="2CE208FC"/>
    <w:rsid w:val="333EF49F"/>
    <w:rsid w:val="3A1FB534"/>
    <w:rsid w:val="4A35FE63"/>
    <w:rsid w:val="4C46D86F"/>
    <w:rsid w:val="53B93563"/>
    <w:rsid w:val="5BA71B4D"/>
    <w:rsid w:val="6FA7FE77"/>
    <w:rsid w:val="757C299F"/>
    <w:rsid w:val="7C1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8873E-BB29-41A1-A278-2DE3B07F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2</cp:revision>
  <dcterms:created xsi:type="dcterms:W3CDTF">2025-04-29T14:28:00Z</dcterms:created>
  <dcterms:modified xsi:type="dcterms:W3CDTF">2025-04-29T14:28:00Z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