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908"/>
        <w:gridCol w:w="8509"/>
      </w:tblGrid>
      <w:tr w:rsidRPr="00027F12" w:rsidR="00027F12" w:rsidTr="4AFD9374" w14:paraId="31A26F5F" w14:textId="77777777">
        <w:trPr>
          <w:trHeight w:val="844"/>
          <w:jc w:val="center"/>
        </w:trPr>
        <w:tc>
          <w:tcPr>
            <w:tcW w:w="2908" w:type="dxa"/>
            <w:shd w:val="clear" w:color="auto" w:fill="008000"/>
            <w:tcMar/>
            <w:vAlign w:val="center"/>
          </w:tcPr>
          <w:p w:rsidRPr="008D123C" w:rsidR="002F0632" w:rsidP="00E811E3" w:rsidRDefault="002329BD" w14:paraId="069AC5FD" w14:textId="77777777">
            <w:pPr>
              <w:jc w:val="center"/>
              <w:rPr>
                <w:rFonts w:ascii="Arial" w:hAnsi="Arial" w:cs="Arial"/>
                <w:b/>
                <w:color w:val="FFFFFF"/>
                <w:sz w:val="32"/>
                <w:szCs w:val="32"/>
                <w:lang w:val="en-GB"/>
              </w:rPr>
            </w:pPr>
            <w:r w:rsidRPr="008D123C">
              <w:rPr>
                <w:rFonts w:ascii="Arial" w:hAnsi="Arial" w:cs="Arial"/>
                <w:noProof/>
                <w:color w:val="FFFFFF"/>
                <w:sz w:val="32"/>
                <w:szCs w:val="32"/>
                <w:lang w:val="en-GB" w:eastAsia="en-GB"/>
              </w:rPr>
              <w:br w:type="page"/>
            </w:r>
            <w:r w:rsidRPr="008D123C">
              <w:rPr>
                <w:rFonts w:ascii="Arial" w:hAnsi="Arial" w:cs="Arial"/>
                <w:b/>
                <w:color w:val="FFFFFF"/>
                <w:sz w:val="32"/>
                <w:szCs w:val="32"/>
                <w:lang w:val="en-GB"/>
              </w:rPr>
              <w:t>Job Element</w:t>
            </w:r>
          </w:p>
        </w:tc>
        <w:tc>
          <w:tcPr>
            <w:tcW w:w="8509" w:type="dxa"/>
            <w:shd w:val="clear" w:color="auto" w:fill="008000"/>
            <w:tcMar/>
            <w:vAlign w:val="center"/>
          </w:tcPr>
          <w:p w:rsidRPr="008D123C" w:rsidR="002329BD" w:rsidP="00D915DF" w:rsidRDefault="002F7A2A" w14:paraId="3C39D6EF" w14:textId="77777777">
            <w:pPr>
              <w:jc w:val="center"/>
              <w:rPr>
                <w:rFonts w:ascii="Arial" w:hAnsi="Arial" w:cs="Arial"/>
                <w:b/>
                <w:color w:val="FFFFFF"/>
                <w:sz w:val="32"/>
                <w:szCs w:val="32"/>
                <w:lang w:val="en-GB"/>
              </w:rPr>
            </w:pPr>
            <w:r w:rsidRPr="008D123C">
              <w:rPr>
                <w:rFonts w:ascii="Arial" w:hAnsi="Arial" w:cs="Arial"/>
                <w:b/>
                <w:color w:val="FFFFFF"/>
                <w:sz w:val="32"/>
                <w:szCs w:val="32"/>
                <w:lang w:val="en-GB"/>
              </w:rPr>
              <w:t>Detail</w:t>
            </w:r>
          </w:p>
        </w:tc>
      </w:tr>
      <w:tr w:rsidRPr="00027F12" w:rsidR="00027F12" w:rsidTr="4AFD9374" w14:paraId="5CD08BE5" w14:textId="77777777">
        <w:trPr>
          <w:trHeight w:val="396"/>
          <w:jc w:val="center"/>
        </w:trPr>
        <w:tc>
          <w:tcPr>
            <w:tcW w:w="2908" w:type="dxa"/>
            <w:shd w:val="clear" w:color="auto" w:fill="99FF99"/>
            <w:tcMar/>
            <w:vAlign w:val="center"/>
          </w:tcPr>
          <w:p w:rsidRPr="009B237A" w:rsidR="002329BD" w:rsidP="002329BD" w:rsidRDefault="002329BD" w14:paraId="672A6659" w14:textId="77777777">
            <w:pPr>
              <w:rPr>
                <w:rFonts w:ascii="Arial" w:hAnsi="Arial" w:cs="Arial"/>
                <w:b/>
                <w:sz w:val="16"/>
                <w:szCs w:val="16"/>
                <w:lang w:val="en-GB"/>
              </w:rPr>
            </w:pPr>
          </w:p>
          <w:p w:rsidRPr="009B237A" w:rsidR="002329BD" w:rsidP="002329BD" w:rsidRDefault="002329BD" w14:paraId="66F2721A" w14:textId="77777777">
            <w:pPr>
              <w:rPr>
                <w:rFonts w:ascii="Arial" w:hAnsi="Arial" w:cs="Arial"/>
                <w:b/>
                <w:sz w:val="27"/>
                <w:szCs w:val="27"/>
                <w:lang w:val="en-GB"/>
              </w:rPr>
            </w:pPr>
            <w:r w:rsidRPr="009B237A">
              <w:rPr>
                <w:rFonts w:ascii="Arial" w:hAnsi="Arial" w:cs="Arial"/>
                <w:b/>
                <w:sz w:val="27"/>
                <w:szCs w:val="27"/>
                <w:lang w:val="en-GB"/>
              </w:rPr>
              <w:t>Job Reference</w:t>
            </w:r>
          </w:p>
          <w:p w:rsidRPr="009B237A" w:rsidR="002329BD" w:rsidP="002329BD" w:rsidRDefault="002329BD" w14:paraId="0A37501D" w14:textId="77777777">
            <w:pPr>
              <w:rPr>
                <w:rFonts w:ascii="Arial" w:hAnsi="Arial" w:cs="Arial"/>
                <w:b/>
                <w:sz w:val="16"/>
                <w:szCs w:val="16"/>
                <w:lang w:val="en-GB"/>
              </w:rPr>
            </w:pPr>
          </w:p>
        </w:tc>
        <w:tc>
          <w:tcPr>
            <w:tcW w:w="8509" w:type="dxa"/>
            <w:tcMar/>
            <w:vAlign w:val="center"/>
          </w:tcPr>
          <w:p w:rsidRPr="00027F12" w:rsidR="002329BD" w:rsidP="002A2BCE" w:rsidRDefault="00983CA7" w14:paraId="1E4B8384" w14:textId="628199B7">
            <w:pPr>
              <w:jc w:val="center"/>
              <w:rPr>
                <w:rFonts w:ascii="Arial" w:hAnsi="Arial" w:cs="Arial"/>
                <w:sz w:val="27"/>
                <w:szCs w:val="27"/>
                <w:lang w:val="en-GB"/>
              </w:rPr>
            </w:pPr>
            <w:r>
              <w:rPr>
                <w:rFonts w:ascii="Arial" w:hAnsi="Arial" w:cs="Arial"/>
                <w:sz w:val="27"/>
                <w:szCs w:val="27"/>
                <w:lang w:val="en-GB"/>
              </w:rPr>
              <w:t>SILREF</w:t>
            </w:r>
            <w:r w:rsidRPr="00CF5500">
              <w:rPr>
                <w:rFonts w:ascii="Arial" w:hAnsi="Arial" w:cs="Arial"/>
                <w:b/>
                <w:bCs/>
                <w:sz w:val="27"/>
                <w:szCs w:val="27"/>
                <w:lang w:val="en-GB"/>
              </w:rPr>
              <w:t>480</w:t>
            </w:r>
            <w:r w:rsidRPr="00CF5500" w:rsidR="00A91225">
              <w:rPr>
                <w:rFonts w:ascii="Arial" w:hAnsi="Arial" w:cs="Arial"/>
                <w:b/>
                <w:bCs/>
                <w:sz w:val="27"/>
                <w:szCs w:val="27"/>
                <w:lang w:val="en-GB"/>
              </w:rPr>
              <w:t>0</w:t>
            </w:r>
          </w:p>
        </w:tc>
      </w:tr>
      <w:tr w:rsidRPr="00027F12" w:rsidR="00027F12" w:rsidTr="4AFD9374" w14:paraId="1F285737" w14:textId="77777777">
        <w:trPr>
          <w:trHeight w:val="406"/>
          <w:jc w:val="center"/>
        </w:trPr>
        <w:tc>
          <w:tcPr>
            <w:tcW w:w="2908" w:type="dxa"/>
            <w:shd w:val="clear" w:color="auto" w:fill="99FF99"/>
            <w:tcMar/>
            <w:vAlign w:val="center"/>
          </w:tcPr>
          <w:p w:rsidRPr="009B237A" w:rsidR="002329BD" w:rsidP="002329BD" w:rsidRDefault="002329BD" w14:paraId="5DAB6C7B" w14:textId="77777777">
            <w:pPr>
              <w:rPr>
                <w:rFonts w:ascii="Arial" w:hAnsi="Arial" w:cs="Arial"/>
                <w:b/>
                <w:sz w:val="16"/>
                <w:szCs w:val="16"/>
                <w:lang w:val="en-GB"/>
              </w:rPr>
            </w:pPr>
          </w:p>
          <w:p w:rsidRPr="009B237A" w:rsidR="002329BD" w:rsidP="002329BD" w:rsidRDefault="002329BD" w14:paraId="73FAC522" w14:textId="77777777">
            <w:pPr>
              <w:rPr>
                <w:rFonts w:ascii="Arial" w:hAnsi="Arial" w:cs="Arial"/>
                <w:b/>
                <w:sz w:val="27"/>
                <w:szCs w:val="27"/>
                <w:lang w:val="en-GB"/>
              </w:rPr>
            </w:pPr>
            <w:r w:rsidRPr="009B237A">
              <w:rPr>
                <w:rFonts w:ascii="Arial" w:hAnsi="Arial" w:cs="Arial"/>
                <w:b/>
                <w:sz w:val="27"/>
                <w:szCs w:val="27"/>
                <w:lang w:val="en-GB"/>
              </w:rPr>
              <w:t>Job Title</w:t>
            </w:r>
          </w:p>
          <w:p w:rsidRPr="009B237A" w:rsidR="002329BD" w:rsidP="002329BD" w:rsidRDefault="002329BD" w14:paraId="02EB378F" w14:textId="77777777">
            <w:pPr>
              <w:rPr>
                <w:rFonts w:ascii="Arial" w:hAnsi="Arial" w:cs="Arial"/>
                <w:b/>
                <w:sz w:val="16"/>
                <w:szCs w:val="16"/>
                <w:lang w:val="en-GB"/>
              </w:rPr>
            </w:pPr>
          </w:p>
        </w:tc>
        <w:tc>
          <w:tcPr>
            <w:tcW w:w="8509" w:type="dxa"/>
            <w:tcMar/>
            <w:vAlign w:val="center"/>
          </w:tcPr>
          <w:p w:rsidRPr="00027F12" w:rsidR="00AC2E24" w:rsidP="002A2BCE" w:rsidRDefault="00D71444" w14:paraId="3F5F49E8" w14:textId="6FACCB82">
            <w:pPr>
              <w:jc w:val="center"/>
              <w:rPr>
                <w:rFonts w:ascii="Arial" w:hAnsi="Arial" w:cs="Arial"/>
                <w:sz w:val="27"/>
                <w:szCs w:val="27"/>
                <w:lang w:val="en-GB"/>
              </w:rPr>
            </w:pPr>
            <w:r>
              <w:rPr>
                <w:rFonts w:ascii="Arial" w:hAnsi="Arial" w:cs="Arial"/>
                <w:sz w:val="27"/>
                <w:szCs w:val="27"/>
                <w:lang w:val="en-GB"/>
              </w:rPr>
              <w:t xml:space="preserve">Support Worker for an </w:t>
            </w:r>
            <w:r w:rsidR="009C463E">
              <w:rPr>
                <w:rFonts w:ascii="Arial" w:hAnsi="Arial" w:cs="Arial"/>
                <w:sz w:val="27"/>
                <w:szCs w:val="27"/>
                <w:lang w:val="en-GB"/>
              </w:rPr>
              <w:t>9</w:t>
            </w:r>
            <w:r>
              <w:rPr>
                <w:rFonts w:ascii="Arial" w:hAnsi="Arial" w:cs="Arial"/>
                <w:sz w:val="27"/>
                <w:szCs w:val="27"/>
                <w:lang w:val="en-GB"/>
              </w:rPr>
              <w:t xml:space="preserve">-year-old boy with </w:t>
            </w:r>
            <w:r w:rsidRPr="00654AB6" w:rsidR="00654AB6">
              <w:rPr>
                <w:rFonts w:ascii="Arial" w:hAnsi="Arial" w:cs="Arial"/>
                <w:sz w:val="27"/>
                <w:szCs w:val="27"/>
                <w:lang w:val="en-GB"/>
              </w:rPr>
              <w:t>learning disabilities</w:t>
            </w:r>
          </w:p>
        </w:tc>
      </w:tr>
      <w:tr w:rsidRPr="00027F12" w:rsidR="00027F12" w:rsidTr="4AFD9374" w14:paraId="561B1C27" w14:textId="77777777">
        <w:trPr>
          <w:trHeight w:val="551"/>
          <w:jc w:val="center"/>
        </w:trPr>
        <w:tc>
          <w:tcPr>
            <w:tcW w:w="2908" w:type="dxa"/>
            <w:shd w:val="clear" w:color="auto" w:fill="99FF99"/>
            <w:tcMar/>
            <w:vAlign w:val="center"/>
          </w:tcPr>
          <w:p w:rsidRPr="009B237A" w:rsidR="002329BD" w:rsidP="002329BD" w:rsidRDefault="00046E69" w14:paraId="1D2B207C" w14:textId="77777777">
            <w:pPr>
              <w:rPr>
                <w:rFonts w:ascii="Arial" w:hAnsi="Arial" w:cs="Arial"/>
                <w:b/>
                <w:sz w:val="27"/>
                <w:szCs w:val="27"/>
                <w:lang w:val="en-GB"/>
              </w:rPr>
            </w:pPr>
            <w:r w:rsidRPr="009B237A">
              <w:rPr>
                <w:rFonts w:ascii="Arial" w:hAnsi="Arial" w:cs="Arial"/>
                <w:b/>
                <w:sz w:val="16"/>
                <w:szCs w:val="16"/>
                <w:lang w:val="en-GB"/>
              </w:rPr>
              <w:br/>
            </w:r>
            <w:r w:rsidRPr="009B237A" w:rsidR="002329BD">
              <w:rPr>
                <w:rFonts w:ascii="Arial" w:hAnsi="Arial" w:cs="Arial"/>
                <w:b/>
                <w:sz w:val="27"/>
                <w:szCs w:val="27"/>
                <w:lang w:val="en-GB"/>
              </w:rPr>
              <w:t>Location</w:t>
            </w:r>
          </w:p>
          <w:p w:rsidRPr="009B237A" w:rsidR="002329BD" w:rsidP="002329BD" w:rsidRDefault="002329BD" w14:paraId="6A05A809" w14:textId="77777777">
            <w:pPr>
              <w:rPr>
                <w:rFonts w:ascii="Arial" w:hAnsi="Arial" w:cs="Arial"/>
                <w:b/>
                <w:sz w:val="16"/>
                <w:szCs w:val="16"/>
                <w:lang w:val="en-GB"/>
              </w:rPr>
            </w:pPr>
          </w:p>
        </w:tc>
        <w:tc>
          <w:tcPr>
            <w:tcW w:w="8509" w:type="dxa"/>
            <w:tcMar/>
            <w:vAlign w:val="center"/>
          </w:tcPr>
          <w:p w:rsidRPr="00027F12" w:rsidR="002329BD" w:rsidP="002A2BCE" w:rsidRDefault="00A03E2F" w14:paraId="498BCDB3" w14:textId="373925F8">
            <w:pPr>
              <w:jc w:val="center"/>
              <w:rPr>
                <w:rFonts w:ascii="Arial" w:hAnsi="Arial" w:cs="Arial"/>
                <w:sz w:val="27"/>
                <w:szCs w:val="27"/>
                <w:lang w:val="en-GB"/>
              </w:rPr>
            </w:pPr>
            <w:r w:rsidRPr="00A03E2F">
              <w:rPr>
                <w:rFonts w:ascii="Arial" w:hAnsi="Arial" w:cs="Arial"/>
                <w:sz w:val="27"/>
                <w:szCs w:val="27"/>
                <w:lang w:val="en-GB"/>
              </w:rPr>
              <w:t>Haverhill</w:t>
            </w:r>
            <w:r>
              <w:rPr>
                <w:rFonts w:ascii="Arial" w:hAnsi="Arial" w:cs="Arial"/>
                <w:sz w:val="27"/>
                <w:szCs w:val="27"/>
                <w:lang w:val="en-GB"/>
              </w:rPr>
              <w:t xml:space="preserve"> (CB9)</w:t>
            </w:r>
          </w:p>
        </w:tc>
      </w:tr>
      <w:tr w:rsidRPr="00027F12" w:rsidR="00027F12" w:rsidTr="4AFD9374" w14:paraId="557F60E6" w14:textId="77777777">
        <w:trPr>
          <w:trHeight w:val="696"/>
          <w:jc w:val="center"/>
        </w:trPr>
        <w:tc>
          <w:tcPr>
            <w:tcW w:w="2908" w:type="dxa"/>
            <w:shd w:val="clear" w:color="auto" w:fill="99FF99"/>
            <w:tcMar/>
            <w:vAlign w:val="center"/>
          </w:tcPr>
          <w:p w:rsidRPr="009B237A" w:rsidR="002329BD" w:rsidP="00224F95" w:rsidRDefault="00224F95" w14:paraId="41C8F396" w14:textId="0DC32B03">
            <w:pPr>
              <w:rPr>
                <w:rFonts w:ascii="Arial" w:hAnsi="Arial" w:cs="Arial"/>
                <w:b/>
                <w:sz w:val="16"/>
                <w:szCs w:val="16"/>
                <w:lang w:val="en-GB"/>
              </w:rPr>
            </w:pPr>
            <w:r w:rsidRPr="009B237A">
              <w:rPr>
                <w:rFonts w:ascii="Arial" w:hAnsi="Arial" w:cs="Arial"/>
                <w:b/>
                <w:sz w:val="27"/>
                <w:szCs w:val="27"/>
                <w:lang w:val="en-GB"/>
              </w:rPr>
              <w:t>Hours</w:t>
            </w:r>
          </w:p>
        </w:tc>
        <w:tc>
          <w:tcPr>
            <w:tcW w:w="8509" w:type="dxa"/>
            <w:tcMar/>
            <w:vAlign w:val="center"/>
          </w:tcPr>
          <w:p w:rsidRPr="00027F12" w:rsidR="002329BD" w:rsidP="002A2BCE" w:rsidRDefault="00EE3EC9" w14:paraId="10509B52" w14:textId="693EBF1A">
            <w:pPr>
              <w:ind w:right="-1"/>
              <w:jc w:val="center"/>
              <w:rPr>
                <w:rFonts w:ascii="Arial" w:hAnsi="Arial" w:cs="Arial"/>
                <w:color w:val="FF0000"/>
                <w:sz w:val="27"/>
                <w:szCs w:val="27"/>
                <w:lang w:val="en-GB"/>
              </w:rPr>
            </w:pPr>
            <w:r w:rsidRPr="00CF5500">
              <w:rPr>
                <w:rFonts w:ascii="Arial" w:hAnsi="Arial" w:cs="Arial"/>
                <w:color w:val="000000" w:themeColor="text1"/>
                <w:sz w:val="27"/>
                <w:szCs w:val="27"/>
                <w:lang w:val="en-GB"/>
              </w:rPr>
              <w:t xml:space="preserve">10 hours per </w:t>
            </w:r>
            <w:r w:rsidRPr="00CF5500" w:rsidR="00AA1A7E">
              <w:rPr>
                <w:rFonts w:ascii="Arial" w:hAnsi="Arial" w:cs="Arial"/>
                <w:color w:val="000000" w:themeColor="text1"/>
                <w:sz w:val="27"/>
                <w:szCs w:val="27"/>
                <w:lang w:val="en-GB"/>
              </w:rPr>
              <w:t>week</w:t>
            </w:r>
          </w:p>
        </w:tc>
      </w:tr>
      <w:tr w:rsidRPr="00027F12" w:rsidR="00027F12" w:rsidTr="4AFD9374" w14:paraId="56150109" w14:textId="77777777">
        <w:trPr>
          <w:trHeight w:val="570"/>
          <w:jc w:val="center"/>
        </w:trPr>
        <w:tc>
          <w:tcPr>
            <w:tcW w:w="2908" w:type="dxa"/>
            <w:shd w:val="clear" w:color="auto" w:fill="99FF99"/>
            <w:tcMar/>
            <w:vAlign w:val="center"/>
          </w:tcPr>
          <w:p w:rsidRPr="009B237A" w:rsidR="00D53286" w:rsidP="00936403" w:rsidRDefault="00D53286" w14:paraId="72A3D3EC" w14:textId="77777777">
            <w:pPr>
              <w:rPr>
                <w:rFonts w:ascii="Arial" w:hAnsi="Arial" w:cs="Arial"/>
                <w:b/>
                <w:sz w:val="16"/>
                <w:szCs w:val="16"/>
                <w:lang w:val="en-GB"/>
              </w:rPr>
            </w:pPr>
          </w:p>
          <w:p w:rsidRPr="009B237A" w:rsidR="00D53286" w:rsidP="00936403" w:rsidRDefault="00D53286" w14:paraId="79D2C656" w14:textId="53D89424">
            <w:pPr>
              <w:rPr>
                <w:rFonts w:ascii="Arial" w:hAnsi="Arial" w:cs="Arial"/>
                <w:b/>
                <w:sz w:val="27"/>
                <w:szCs w:val="27"/>
                <w:lang w:val="en-GB"/>
              </w:rPr>
            </w:pPr>
            <w:r w:rsidRPr="009B237A">
              <w:rPr>
                <w:rFonts w:ascii="Arial" w:hAnsi="Arial" w:cs="Arial"/>
                <w:b/>
                <w:sz w:val="27"/>
                <w:szCs w:val="27"/>
                <w:lang w:val="en-GB"/>
              </w:rPr>
              <w:t>Rate of pay</w:t>
            </w:r>
          </w:p>
          <w:p w:rsidRPr="009B237A" w:rsidR="00D53286" w:rsidP="00936403" w:rsidRDefault="00D53286" w14:paraId="0D0B940D" w14:textId="77777777">
            <w:pPr>
              <w:rPr>
                <w:rFonts w:ascii="Arial" w:hAnsi="Arial" w:cs="Arial"/>
                <w:b/>
                <w:sz w:val="16"/>
                <w:szCs w:val="16"/>
                <w:lang w:val="en-GB"/>
              </w:rPr>
            </w:pPr>
          </w:p>
        </w:tc>
        <w:tc>
          <w:tcPr>
            <w:tcW w:w="8509" w:type="dxa"/>
            <w:tcMar/>
            <w:vAlign w:val="center"/>
          </w:tcPr>
          <w:p w:rsidRPr="001A20D8" w:rsidR="00D53286" w:rsidP="002A2BCE" w:rsidRDefault="00AA1A7E" w14:paraId="3F8563A5" w14:textId="55B6510D">
            <w:pPr>
              <w:jc w:val="center"/>
              <w:rPr>
                <w:rFonts w:ascii="Arial" w:hAnsi="Arial" w:cs="Arial"/>
                <w:color w:val="FF0000"/>
                <w:sz w:val="27"/>
                <w:szCs w:val="27"/>
                <w:lang w:val="en-GB"/>
              </w:rPr>
            </w:pPr>
            <w:r w:rsidRPr="009C463E">
              <w:rPr>
                <w:rFonts w:ascii="Arial" w:hAnsi="Arial" w:cs="Arial"/>
                <w:color w:val="000000" w:themeColor="text1"/>
                <w:sz w:val="27"/>
                <w:szCs w:val="27"/>
                <w:lang w:val="en-GB"/>
              </w:rPr>
              <w:t>£10.87 per hour</w:t>
            </w:r>
          </w:p>
        </w:tc>
      </w:tr>
      <w:tr w:rsidRPr="00027F12" w:rsidR="00027F12" w:rsidTr="4AFD9374" w14:paraId="74FA03C6" w14:textId="77777777">
        <w:trPr>
          <w:trHeight w:val="593"/>
          <w:jc w:val="center"/>
        </w:trPr>
        <w:tc>
          <w:tcPr>
            <w:tcW w:w="2908" w:type="dxa"/>
            <w:shd w:val="clear" w:color="auto" w:fill="99FF99"/>
            <w:tcMar/>
            <w:vAlign w:val="center"/>
          </w:tcPr>
          <w:p w:rsidRPr="009B237A" w:rsidR="002F0632" w:rsidP="00046E69" w:rsidRDefault="002F0632" w14:paraId="0E27B00A" w14:textId="77777777">
            <w:pPr>
              <w:rPr>
                <w:rFonts w:ascii="Arial" w:hAnsi="Arial" w:cs="Arial"/>
                <w:b/>
                <w:sz w:val="16"/>
                <w:szCs w:val="16"/>
                <w:lang w:val="en-GB"/>
              </w:rPr>
            </w:pPr>
          </w:p>
          <w:p w:rsidRPr="009B237A" w:rsidR="002F0632" w:rsidP="00046E69" w:rsidRDefault="00D53286" w14:paraId="065A66CA" w14:textId="77777777">
            <w:pPr>
              <w:rPr>
                <w:rFonts w:ascii="Arial" w:hAnsi="Arial" w:cs="Arial"/>
                <w:b/>
                <w:sz w:val="27"/>
                <w:szCs w:val="27"/>
                <w:lang w:val="en-GB"/>
              </w:rPr>
            </w:pPr>
            <w:r w:rsidRPr="009B237A">
              <w:rPr>
                <w:rFonts w:ascii="Arial" w:hAnsi="Arial" w:cs="Arial"/>
                <w:b/>
                <w:sz w:val="27"/>
                <w:szCs w:val="27"/>
                <w:lang w:val="en-GB"/>
              </w:rPr>
              <w:t>Closing date</w:t>
            </w:r>
          </w:p>
          <w:p w:rsidRPr="009B237A" w:rsidR="002F0632" w:rsidP="00046E69" w:rsidRDefault="002F0632" w14:paraId="60061E4C" w14:textId="77777777">
            <w:pPr>
              <w:rPr>
                <w:rFonts w:ascii="Arial" w:hAnsi="Arial" w:cs="Arial"/>
                <w:b/>
                <w:sz w:val="16"/>
                <w:szCs w:val="16"/>
                <w:lang w:val="en-GB"/>
              </w:rPr>
            </w:pPr>
          </w:p>
        </w:tc>
        <w:tc>
          <w:tcPr>
            <w:tcW w:w="8509" w:type="dxa"/>
            <w:tcMar/>
            <w:vAlign w:val="center"/>
          </w:tcPr>
          <w:p w:rsidRPr="0098398C" w:rsidR="002F0632" w:rsidP="002A2BCE" w:rsidRDefault="00AA1A7E" w14:paraId="6D13991B" w14:textId="5B9430C2">
            <w:pPr>
              <w:jc w:val="center"/>
              <w:rPr>
                <w:rFonts w:ascii="Arial" w:hAnsi="Arial" w:cs="Arial"/>
                <w:sz w:val="27"/>
                <w:szCs w:val="27"/>
                <w:lang w:val="en-GB"/>
              </w:rPr>
            </w:pPr>
            <w:r w:rsidRPr="4AFD9374" w:rsidR="0E2EADA9">
              <w:rPr>
                <w:rFonts w:ascii="Arial" w:hAnsi="Arial" w:cs="Arial"/>
                <w:sz w:val="27"/>
                <w:szCs w:val="27"/>
                <w:lang w:val="en-GB"/>
              </w:rPr>
              <w:t>06/10</w:t>
            </w:r>
            <w:r w:rsidRPr="4AFD9374" w:rsidR="00AA1A7E">
              <w:rPr>
                <w:rFonts w:ascii="Arial" w:hAnsi="Arial" w:cs="Arial"/>
                <w:sz w:val="27"/>
                <w:szCs w:val="27"/>
                <w:lang w:val="en-GB"/>
              </w:rPr>
              <w:t>/2023</w:t>
            </w:r>
          </w:p>
        </w:tc>
      </w:tr>
      <w:tr w:rsidRPr="007A0B2A" w:rsidR="009B237A" w:rsidTr="4AFD9374" w14:paraId="1BB4ADE6" w14:textId="77777777">
        <w:trPr>
          <w:trHeight w:val="819"/>
          <w:jc w:val="center"/>
        </w:trPr>
        <w:tc>
          <w:tcPr>
            <w:tcW w:w="11417" w:type="dxa"/>
            <w:gridSpan w:val="2"/>
            <w:shd w:val="clear" w:color="auto" w:fill="008000"/>
            <w:tcMar/>
            <w:vAlign w:val="center"/>
          </w:tcPr>
          <w:p w:rsidRPr="007A0B2A" w:rsidR="009B237A" w:rsidP="002163B5" w:rsidRDefault="009B237A" w14:paraId="50B06F8F" w14:textId="5AC8914E">
            <w:pPr>
              <w:jc w:val="center"/>
              <w:rPr>
                <w:rFonts w:ascii="Arial" w:hAnsi="Arial" w:cs="Arial"/>
                <w:color w:val="FFFFFF"/>
                <w:sz w:val="28"/>
                <w:szCs w:val="28"/>
                <w:lang w:val="en-GB"/>
              </w:rPr>
            </w:pPr>
            <w:r w:rsidRPr="007A0B2A">
              <w:rPr>
                <w:rFonts w:ascii="Arial" w:hAnsi="Arial" w:cs="Arial"/>
                <w:color w:val="FFFFFF"/>
                <w:lang w:val="en-GB"/>
              </w:rPr>
              <w:br w:type="page"/>
            </w:r>
            <w:r w:rsidRPr="009B237A">
              <w:rPr>
                <w:rFonts w:ascii="Arial" w:hAnsi="Arial" w:cs="Arial"/>
                <w:b/>
                <w:noProof/>
                <w:color w:val="FFFFFF"/>
                <w:sz w:val="28"/>
                <w:szCs w:val="28"/>
                <w:lang w:val="en-GB" w:eastAsia="en-GB"/>
              </w:rPr>
              <w:t>Breif</w:t>
            </w:r>
          </w:p>
        </w:tc>
      </w:tr>
      <w:tr w:rsidRPr="00027F12" w:rsidR="002F0632" w:rsidTr="4AFD9374" w14:paraId="7156F2B3" w14:textId="77777777">
        <w:trPr>
          <w:trHeight w:val="5794"/>
          <w:jc w:val="center"/>
        </w:trPr>
        <w:tc>
          <w:tcPr>
            <w:tcW w:w="11417" w:type="dxa"/>
            <w:gridSpan w:val="2"/>
            <w:shd w:val="clear" w:color="auto" w:fill="auto"/>
            <w:tcMar/>
            <w:vAlign w:val="center"/>
          </w:tcPr>
          <w:p w:rsidRPr="001B5861" w:rsidR="001B5861" w:rsidP="00CF5500" w:rsidRDefault="001B5861" w14:paraId="3A620F02" w14:textId="5EBC3A28">
            <w:pPr>
              <w:spacing w:after="240"/>
              <w:ind w:left="447" w:right="546"/>
              <w:jc w:val="center"/>
              <w:rPr>
                <w:rFonts w:ascii="Arial" w:hAnsi="Arial" w:cs="Arial"/>
                <w:sz w:val="28"/>
                <w:szCs w:val="28"/>
              </w:rPr>
            </w:pPr>
            <w:r w:rsidRPr="001B5861">
              <w:rPr>
                <w:rFonts w:ascii="Arial" w:hAnsi="Arial" w:cs="Arial"/>
                <w:sz w:val="28"/>
                <w:szCs w:val="28"/>
              </w:rPr>
              <w:t>Understanding and attentive Support Worker required in Haverhill for a</w:t>
            </w:r>
            <w:r w:rsidR="00461BBC">
              <w:rPr>
                <w:rFonts w:ascii="Arial" w:hAnsi="Arial" w:cs="Arial"/>
                <w:sz w:val="28"/>
                <w:szCs w:val="28"/>
              </w:rPr>
              <w:t>n</w:t>
            </w:r>
            <w:r w:rsidRPr="001B5861">
              <w:rPr>
                <w:rFonts w:ascii="Arial" w:hAnsi="Arial" w:cs="Arial"/>
                <w:sz w:val="28"/>
                <w:szCs w:val="28"/>
              </w:rPr>
              <w:t xml:space="preserve"> </w:t>
            </w:r>
            <w:r w:rsidR="009C463E">
              <w:rPr>
                <w:rFonts w:ascii="Arial" w:hAnsi="Arial" w:cs="Arial"/>
                <w:sz w:val="28"/>
                <w:szCs w:val="28"/>
              </w:rPr>
              <w:t>9</w:t>
            </w:r>
            <w:r w:rsidRPr="001B5861">
              <w:rPr>
                <w:rFonts w:ascii="Arial" w:hAnsi="Arial" w:cs="Arial"/>
                <w:sz w:val="28"/>
                <w:szCs w:val="28"/>
              </w:rPr>
              <w:t xml:space="preserve">-year-old boy with multiple learning disabilities and challenging behaviour. The position will take place within the household, acting as a support hand to help the parents of the boy who will act as the employers. </w:t>
            </w:r>
          </w:p>
          <w:p w:rsidRPr="001B5861" w:rsidR="001B5861" w:rsidP="00CF5500" w:rsidRDefault="001B5861" w14:paraId="5EE68E06" w14:textId="77777777">
            <w:pPr>
              <w:spacing w:after="240"/>
              <w:ind w:left="447" w:right="546"/>
              <w:jc w:val="center"/>
              <w:rPr>
                <w:rFonts w:ascii="Arial" w:hAnsi="Arial" w:cs="Arial"/>
                <w:sz w:val="28"/>
                <w:szCs w:val="28"/>
              </w:rPr>
            </w:pPr>
            <w:r w:rsidRPr="001B5861">
              <w:rPr>
                <w:rFonts w:ascii="Arial" w:hAnsi="Arial" w:cs="Arial"/>
                <w:sz w:val="28"/>
                <w:szCs w:val="28"/>
              </w:rPr>
              <w:t xml:space="preserve">The young boy has multiple disabilities, including ADHD and sensory processing disorder which contribute towards his challenging behaviours. The successful candidate should be understanding and adapt at managing such behaviours whilst engaging in play activities. The position will also include personal care such as taking the child to the toilet. </w:t>
            </w:r>
          </w:p>
          <w:p w:rsidRPr="001B5861" w:rsidR="001B5861" w:rsidP="00CF5500" w:rsidRDefault="001B5861" w14:paraId="4DE37543" w14:textId="28CBA6D8">
            <w:pPr>
              <w:spacing w:after="240"/>
              <w:ind w:left="447" w:right="546"/>
              <w:jc w:val="center"/>
              <w:rPr>
                <w:rFonts w:ascii="Arial" w:hAnsi="Arial" w:cs="Arial"/>
                <w:sz w:val="28"/>
                <w:szCs w:val="28"/>
              </w:rPr>
            </w:pPr>
            <w:r w:rsidRPr="001B5861">
              <w:rPr>
                <w:rFonts w:ascii="Arial" w:hAnsi="Arial" w:cs="Arial"/>
                <w:sz w:val="28"/>
                <w:szCs w:val="28"/>
              </w:rPr>
              <w:t xml:space="preserve">The position is based in the family household and will take place </w:t>
            </w:r>
            <w:r w:rsidRPr="001B5861" w:rsidR="002A2BCE">
              <w:rPr>
                <w:rFonts w:ascii="Arial" w:hAnsi="Arial" w:cs="Arial"/>
                <w:sz w:val="28"/>
                <w:szCs w:val="28"/>
              </w:rPr>
              <w:t>predominantly</w:t>
            </w:r>
            <w:r w:rsidRPr="001B5861">
              <w:rPr>
                <w:rFonts w:ascii="Arial" w:hAnsi="Arial" w:cs="Arial"/>
                <w:sz w:val="28"/>
                <w:szCs w:val="28"/>
              </w:rPr>
              <w:t xml:space="preserve"> there, but some outside activities are expected to occur to support the family and the young boy.</w:t>
            </w:r>
          </w:p>
          <w:p w:rsidRPr="00E811E3" w:rsidR="00A02430" w:rsidP="001B5861" w:rsidRDefault="001B5861" w14:paraId="1C55CFD9" w14:textId="64B6E5D9">
            <w:pPr>
              <w:ind w:left="447" w:right="546"/>
              <w:jc w:val="center"/>
              <w:rPr>
                <w:rFonts w:ascii="Arial" w:hAnsi="Arial" w:cs="Arial"/>
                <w:sz w:val="28"/>
                <w:szCs w:val="28"/>
              </w:rPr>
            </w:pPr>
            <w:r w:rsidRPr="001B5861">
              <w:rPr>
                <w:rFonts w:ascii="Arial" w:hAnsi="Arial" w:cs="Arial"/>
                <w:sz w:val="28"/>
                <w:szCs w:val="28"/>
              </w:rPr>
              <w:t>The position is for 10 hours per week and these hours, whilst flexible, are expected to predominately take place at the weekends and during school holidays. The hourly rate for this position is £</w:t>
            </w:r>
            <w:r w:rsidR="00083E06">
              <w:rPr>
                <w:rFonts w:ascii="Arial" w:hAnsi="Arial" w:cs="Arial"/>
                <w:sz w:val="28"/>
                <w:szCs w:val="28"/>
              </w:rPr>
              <w:t>10.87</w:t>
            </w:r>
            <w:r w:rsidRPr="001B5861">
              <w:rPr>
                <w:rFonts w:ascii="Arial" w:hAnsi="Arial" w:cs="Arial"/>
                <w:sz w:val="28"/>
                <w:szCs w:val="28"/>
              </w:rPr>
              <w:t>.</w:t>
            </w:r>
          </w:p>
        </w:tc>
      </w:tr>
      <w:tr w:rsidRPr="00027F12" w:rsidR="00027F12" w:rsidTr="4AFD9374" w14:paraId="46BBF4AE" w14:textId="77777777">
        <w:trPr>
          <w:trHeight w:val="819"/>
          <w:jc w:val="center"/>
        </w:trPr>
        <w:tc>
          <w:tcPr>
            <w:tcW w:w="11417" w:type="dxa"/>
            <w:gridSpan w:val="2"/>
            <w:shd w:val="clear" w:color="auto" w:fill="008000"/>
            <w:tcMar/>
            <w:vAlign w:val="center"/>
          </w:tcPr>
          <w:p w:rsidRPr="007A0B2A" w:rsidR="00E811E3" w:rsidP="00A9260D" w:rsidRDefault="002329BD" w14:paraId="72FEB395" w14:textId="77777777">
            <w:pPr>
              <w:jc w:val="center"/>
              <w:rPr>
                <w:rFonts w:ascii="Arial" w:hAnsi="Arial" w:cs="Arial"/>
                <w:color w:val="FFFFFF"/>
                <w:sz w:val="28"/>
                <w:szCs w:val="28"/>
                <w:lang w:val="en-GB"/>
              </w:rPr>
            </w:pPr>
            <w:r w:rsidRPr="007A0B2A">
              <w:rPr>
                <w:rFonts w:ascii="Arial" w:hAnsi="Arial" w:cs="Arial"/>
                <w:color w:val="FFFFFF"/>
                <w:lang w:val="en-GB"/>
              </w:rPr>
              <w:br w:type="page"/>
            </w:r>
            <w:r w:rsidRPr="007A0B2A" w:rsidR="002F0632">
              <w:rPr>
                <w:rFonts w:ascii="Arial" w:hAnsi="Arial" w:cs="Arial"/>
                <w:b/>
                <w:noProof/>
                <w:color w:val="FFFFFF"/>
                <w:sz w:val="28"/>
                <w:szCs w:val="28"/>
                <w:lang w:val="en-GB" w:eastAsia="en-GB"/>
              </w:rPr>
              <w:t>Per</w:t>
            </w:r>
            <w:r w:rsidRPr="007A0B2A" w:rsidR="00D45AEF">
              <w:rPr>
                <w:rFonts w:ascii="Arial" w:hAnsi="Arial" w:cs="Arial"/>
                <w:b/>
                <w:noProof/>
                <w:color w:val="FFFFFF"/>
                <w:sz w:val="28"/>
                <w:szCs w:val="28"/>
                <w:lang w:val="en-GB" w:eastAsia="en-GB"/>
              </w:rPr>
              <w:t>son</w:t>
            </w:r>
            <w:r w:rsidRPr="007A0B2A">
              <w:rPr>
                <w:rFonts w:ascii="Arial" w:hAnsi="Arial" w:cs="Arial"/>
                <w:b/>
                <w:noProof/>
                <w:color w:val="FFFFFF"/>
                <w:sz w:val="28"/>
                <w:szCs w:val="28"/>
                <w:lang w:val="en-GB" w:eastAsia="en-GB"/>
              </w:rPr>
              <w:t xml:space="preserve"> Specification</w:t>
            </w:r>
            <w:r w:rsidRPr="007A0B2A" w:rsidR="00D915DF">
              <w:rPr>
                <w:rFonts w:ascii="Arial" w:hAnsi="Arial" w:cs="Arial"/>
                <w:b/>
                <w:noProof/>
                <w:color w:val="FFFFFF"/>
                <w:sz w:val="28"/>
                <w:szCs w:val="28"/>
                <w:lang w:val="en-GB" w:eastAsia="en-GB"/>
              </w:rPr>
              <w:t xml:space="preserve"> </w:t>
            </w:r>
            <w:r w:rsidRPr="007A0B2A" w:rsidR="00D915DF">
              <w:rPr>
                <w:rFonts w:ascii="Arial" w:hAnsi="Arial" w:cs="Arial"/>
                <w:b/>
                <w:noProof/>
                <w:color w:val="FFFFFF"/>
                <w:sz w:val="28"/>
                <w:szCs w:val="28"/>
                <w:lang w:val="en-GB" w:eastAsia="en-GB"/>
              </w:rPr>
              <w:br/>
            </w:r>
            <w:r w:rsidRPr="007A0B2A" w:rsidR="00D915DF">
              <w:rPr>
                <w:rFonts w:ascii="Arial" w:hAnsi="Arial" w:cs="Arial"/>
                <w:color w:val="FFFFFF"/>
                <w:sz w:val="28"/>
                <w:szCs w:val="28"/>
                <w:lang w:val="en-GB"/>
              </w:rPr>
              <w:t>(r</w:t>
            </w:r>
            <w:r w:rsidRPr="007A0B2A" w:rsidR="002F0632">
              <w:rPr>
                <w:rFonts w:ascii="Arial" w:hAnsi="Arial" w:cs="Arial"/>
                <w:color w:val="FFFFFF"/>
                <w:sz w:val="28"/>
                <w:szCs w:val="28"/>
                <w:lang w:val="en-GB"/>
              </w:rPr>
              <w:t>efer to these w</w:t>
            </w:r>
            <w:r w:rsidRPr="007A0B2A" w:rsidR="002F7A2A">
              <w:rPr>
                <w:rFonts w:ascii="Arial" w:hAnsi="Arial" w:cs="Arial"/>
                <w:color w:val="FFFFFF"/>
                <w:sz w:val="28"/>
                <w:szCs w:val="28"/>
                <w:lang w:val="en-GB"/>
              </w:rPr>
              <w:t>hen submitting your application)</w:t>
            </w:r>
          </w:p>
        </w:tc>
      </w:tr>
      <w:tr w:rsidRPr="00027F12" w:rsidR="0017678D" w:rsidTr="4AFD9374" w14:paraId="46CE3564" w14:textId="77777777">
        <w:trPr>
          <w:trHeight w:val="419"/>
          <w:jc w:val="center"/>
        </w:trPr>
        <w:tc>
          <w:tcPr>
            <w:tcW w:w="11417" w:type="dxa"/>
            <w:gridSpan w:val="2"/>
            <w:shd w:val="clear" w:color="auto" w:fill="99FF99"/>
            <w:tcMar/>
            <w:vAlign w:val="center"/>
          </w:tcPr>
          <w:p w:rsidRPr="007A0B2A" w:rsidR="0017678D" w:rsidP="00395094" w:rsidRDefault="0017678D" w14:paraId="0B6FE9EA" w14:textId="0AF1EDDC">
            <w:pPr>
              <w:jc w:val="center"/>
              <w:rPr>
                <w:rFonts w:ascii="Arial" w:hAnsi="Arial" w:cs="Arial"/>
                <w:color w:val="FFFFFF"/>
                <w:lang w:val="en-GB"/>
              </w:rPr>
            </w:pPr>
            <w:r w:rsidRPr="009B237A">
              <w:rPr>
                <w:rFonts w:ascii="Arial" w:hAnsi="Arial" w:cs="Arial"/>
                <w:b/>
                <w:sz w:val="28"/>
                <w:szCs w:val="28"/>
                <w:lang w:val="en-GB"/>
              </w:rPr>
              <w:t>Essential Criteria</w:t>
            </w:r>
          </w:p>
        </w:tc>
      </w:tr>
      <w:tr w:rsidRPr="00027F12" w:rsidR="0017678D" w:rsidTr="4AFD9374" w14:paraId="75468D1B" w14:textId="77777777">
        <w:trPr>
          <w:trHeight w:val="1269"/>
          <w:jc w:val="center"/>
        </w:trPr>
        <w:tc>
          <w:tcPr>
            <w:tcW w:w="11417" w:type="dxa"/>
            <w:gridSpan w:val="2"/>
            <w:shd w:val="clear" w:color="auto" w:fill="auto"/>
            <w:tcMar/>
            <w:vAlign w:val="center"/>
          </w:tcPr>
          <w:p w:rsidRPr="00E2368B" w:rsidR="00E2368B" w:rsidP="008D123C" w:rsidRDefault="00E2368B" w14:paraId="5435FEB6" w14:textId="77777777">
            <w:pPr>
              <w:pStyle w:val="ListParagraph"/>
              <w:numPr>
                <w:ilvl w:val="0"/>
                <w:numId w:val="14"/>
              </w:numPr>
              <w:spacing w:line="276" w:lineRule="auto"/>
              <w:rPr>
                <w:rFonts w:ascii="Arial" w:hAnsi="Arial" w:cs="Arial"/>
                <w:sz w:val="28"/>
                <w:szCs w:val="28"/>
                <w:lang w:val="en-GB"/>
              </w:rPr>
            </w:pPr>
            <w:r w:rsidRPr="00E2368B">
              <w:rPr>
                <w:rFonts w:ascii="Arial" w:hAnsi="Arial" w:cs="Arial"/>
                <w:sz w:val="28"/>
                <w:szCs w:val="28"/>
                <w:lang w:val="en-GB"/>
              </w:rPr>
              <w:t>Candidates must be punctual, demonstrate a calm nature, be understanding, reliable, and possess excellent communication skills</w:t>
            </w:r>
          </w:p>
          <w:p w:rsidRPr="00E2368B" w:rsidR="00E2368B" w:rsidP="008D123C" w:rsidRDefault="00E2368B" w14:paraId="36796702" w14:textId="77777777">
            <w:pPr>
              <w:pStyle w:val="ListParagraph"/>
              <w:numPr>
                <w:ilvl w:val="0"/>
                <w:numId w:val="14"/>
              </w:numPr>
              <w:spacing w:line="276" w:lineRule="auto"/>
              <w:rPr>
                <w:rFonts w:ascii="Arial" w:hAnsi="Arial" w:cs="Arial"/>
                <w:sz w:val="28"/>
                <w:szCs w:val="28"/>
                <w:lang w:val="en-GB"/>
              </w:rPr>
            </w:pPr>
            <w:r w:rsidRPr="00E2368B">
              <w:rPr>
                <w:rFonts w:ascii="Arial" w:hAnsi="Arial" w:cs="Arial"/>
                <w:sz w:val="28"/>
                <w:szCs w:val="28"/>
                <w:lang w:val="en-GB"/>
              </w:rPr>
              <w:lastRenderedPageBreak/>
              <w:t>Candidates must have an understand of how to manage challenging behaviour and be receptive to the child’s needs; experience with this and special educational needs is therefore essential</w:t>
            </w:r>
          </w:p>
          <w:p w:rsidRPr="00E2368B" w:rsidR="00E2368B" w:rsidP="008D123C" w:rsidRDefault="00E2368B" w14:paraId="6A7177DD" w14:textId="77777777">
            <w:pPr>
              <w:pStyle w:val="ListParagraph"/>
              <w:numPr>
                <w:ilvl w:val="0"/>
                <w:numId w:val="14"/>
              </w:numPr>
              <w:spacing w:line="276" w:lineRule="auto"/>
              <w:rPr>
                <w:rFonts w:ascii="Arial" w:hAnsi="Arial" w:cs="Arial"/>
                <w:sz w:val="28"/>
                <w:szCs w:val="28"/>
                <w:lang w:val="en-GB"/>
              </w:rPr>
            </w:pPr>
            <w:r w:rsidRPr="00E2368B">
              <w:rPr>
                <w:rFonts w:ascii="Arial" w:hAnsi="Arial" w:cs="Arial"/>
                <w:sz w:val="28"/>
                <w:szCs w:val="28"/>
                <w:lang w:val="en-GB"/>
              </w:rPr>
              <w:t>An understanding of the importance of their role and in remaining responsible to both parents</w:t>
            </w:r>
          </w:p>
          <w:p w:rsidRPr="006F071B" w:rsidR="0017678D" w:rsidP="008D123C" w:rsidRDefault="00E2368B" w14:paraId="4C9031E0" w14:textId="1E1045B5">
            <w:pPr>
              <w:pStyle w:val="ListParagraph"/>
              <w:numPr>
                <w:ilvl w:val="0"/>
                <w:numId w:val="14"/>
              </w:numPr>
              <w:spacing w:line="276" w:lineRule="auto"/>
              <w:rPr>
                <w:rFonts w:ascii="Arial" w:hAnsi="Arial" w:cs="Arial"/>
                <w:sz w:val="28"/>
                <w:szCs w:val="28"/>
                <w:lang w:val="en-GB"/>
              </w:rPr>
            </w:pPr>
            <w:r w:rsidRPr="00E2368B">
              <w:rPr>
                <w:rFonts w:ascii="Arial" w:hAnsi="Arial" w:cs="Arial"/>
                <w:sz w:val="28"/>
                <w:szCs w:val="28"/>
                <w:lang w:val="en-GB"/>
              </w:rPr>
              <w:t>Candidates must be patient but fun and outgoing and willing to engage in activities</w:t>
            </w:r>
          </w:p>
        </w:tc>
      </w:tr>
      <w:tr w:rsidRPr="007A0B2A" w:rsidR="0017678D" w:rsidTr="4AFD9374" w14:paraId="696771A7" w14:textId="77777777">
        <w:trPr>
          <w:trHeight w:val="419"/>
          <w:jc w:val="center"/>
        </w:trPr>
        <w:tc>
          <w:tcPr>
            <w:tcW w:w="11417" w:type="dxa"/>
            <w:gridSpan w:val="2"/>
            <w:shd w:val="clear" w:color="auto" w:fill="99FF99"/>
            <w:tcMar/>
            <w:vAlign w:val="center"/>
          </w:tcPr>
          <w:p w:rsidRPr="007A0B2A" w:rsidR="0017678D" w:rsidP="00245D3F" w:rsidRDefault="0017678D" w14:paraId="1D4E8C42" w14:textId="77777777">
            <w:pPr>
              <w:jc w:val="center"/>
              <w:rPr>
                <w:rFonts w:ascii="Arial" w:hAnsi="Arial" w:cs="Arial"/>
                <w:color w:val="FFFFFF"/>
                <w:lang w:val="en-GB"/>
              </w:rPr>
            </w:pPr>
            <w:r w:rsidRPr="009B237A">
              <w:rPr>
                <w:rFonts w:ascii="Arial" w:hAnsi="Arial" w:cs="Arial"/>
                <w:b/>
                <w:sz w:val="28"/>
                <w:szCs w:val="28"/>
                <w:lang w:val="en-GB"/>
              </w:rPr>
              <w:lastRenderedPageBreak/>
              <w:t>Desirable Criteria</w:t>
            </w:r>
          </w:p>
        </w:tc>
      </w:tr>
      <w:tr w:rsidRPr="006F071B" w:rsidR="0017678D" w:rsidTr="4AFD9374" w14:paraId="36A90B8C" w14:textId="77777777">
        <w:trPr>
          <w:trHeight w:val="1216"/>
          <w:jc w:val="center"/>
        </w:trPr>
        <w:tc>
          <w:tcPr>
            <w:tcW w:w="11417" w:type="dxa"/>
            <w:gridSpan w:val="2"/>
            <w:shd w:val="clear" w:color="auto" w:fill="auto"/>
            <w:tcMar/>
          </w:tcPr>
          <w:p w:rsidRPr="001A0EF0" w:rsidR="001A0EF0" w:rsidP="001A0EF0" w:rsidRDefault="001A0EF0" w14:paraId="51D8450E" w14:textId="306594BC">
            <w:pPr>
              <w:pStyle w:val="ListParagraph"/>
              <w:numPr>
                <w:ilvl w:val="0"/>
                <w:numId w:val="20"/>
              </w:numPr>
              <w:spacing w:line="276" w:lineRule="auto"/>
              <w:rPr>
                <w:rFonts w:ascii="Arial" w:hAnsi="Arial" w:cs="Arial"/>
                <w:sz w:val="28"/>
                <w:szCs w:val="28"/>
                <w:lang w:val="en-GB"/>
              </w:rPr>
            </w:pPr>
            <w:r w:rsidRPr="001A0EF0">
              <w:rPr>
                <w:rFonts w:ascii="Arial" w:hAnsi="Arial" w:cs="Arial"/>
                <w:sz w:val="28"/>
                <w:szCs w:val="28"/>
                <w:lang w:val="en-GB"/>
              </w:rPr>
              <w:t xml:space="preserve">PECS experience </w:t>
            </w:r>
          </w:p>
          <w:p w:rsidRPr="001A0EF0" w:rsidR="001A0EF0" w:rsidP="001A0EF0" w:rsidRDefault="001A0EF0" w14:paraId="70DDFD1B" w14:textId="2CF7903F">
            <w:pPr>
              <w:pStyle w:val="ListParagraph"/>
              <w:numPr>
                <w:ilvl w:val="0"/>
                <w:numId w:val="20"/>
              </w:numPr>
              <w:spacing w:line="276" w:lineRule="auto"/>
              <w:rPr>
                <w:rFonts w:ascii="Arial" w:hAnsi="Arial" w:cs="Arial"/>
                <w:sz w:val="28"/>
                <w:szCs w:val="28"/>
                <w:lang w:val="en-GB"/>
              </w:rPr>
            </w:pPr>
            <w:r w:rsidRPr="001A0EF0">
              <w:rPr>
                <w:rFonts w:ascii="Arial" w:hAnsi="Arial" w:cs="Arial"/>
                <w:sz w:val="28"/>
                <w:szCs w:val="28"/>
                <w:lang w:val="en-GB"/>
              </w:rPr>
              <w:t xml:space="preserve">MAKATON signing </w:t>
            </w:r>
          </w:p>
          <w:p w:rsidRPr="001A0EF0" w:rsidR="001A0EF0" w:rsidP="001A0EF0" w:rsidRDefault="001A0EF0" w14:paraId="0F43D88B" w14:textId="561A7A2C">
            <w:pPr>
              <w:pStyle w:val="ListParagraph"/>
              <w:numPr>
                <w:ilvl w:val="0"/>
                <w:numId w:val="20"/>
              </w:numPr>
              <w:spacing w:line="276" w:lineRule="auto"/>
              <w:rPr>
                <w:rFonts w:ascii="Arial" w:hAnsi="Arial" w:cs="Arial"/>
                <w:sz w:val="28"/>
                <w:szCs w:val="28"/>
                <w:lang w:val="en-GB"/>
              </w:rPr>
            </w:pPr>
            <w:r w:rsidRPr="001A0EF0">
              <w:rPr>
                <w:rFonts w:ascii="Arial" w:hAnsi="Arial" w:cs="Arial"/>
                <w:sz w:val="28"/>
                <w:szCs w:val="28"/>
                <w:lang w:val="en-GB"/>
              </w:rPr>
              <w:t>Knowledge of behaviour support strategies</w:t>
            </w:r>
          </w:p>
          <w:p w:rsidRPr="001A0EF0" w:rsidR="0017678D" w:rsidP="001A0EF0" w:rsidRDefault="001A0EF0" w14:paraId="00D99801" w14:textId="38D6F6FB">
            <w:pPr>
              <w:pStyle w:val="ListParagraph"/>
              <w:numPr>
                <w:ilvl w:val="0"/>
                <w:numId w:val="20"/>
              </w:numPr>
              <w:spacing w:line="276" w:lineRule="auto"/>
              <w:rPr>
                <w:rFonts w:ascii="Arial" w:hAnsi="Arial" w:cs="Arial"/>
                <w:sz w:val="28"/>
                <w:szCs w:val="28"/>
                <w:lang w:val="en-GB"/>
              </w:rPr>
            </w:pPr>
            <w:r w:rsidRPr="001A0EF0">
              <w:rPr>
                <w:rFonts w:ascii="Arial" w:hAnsi="Arial" w:cs="Arial"/>
                <w:sz w:val="28"/>
                <w:szCs w:val="28"/>
                <w:lang w:val="en-GB"/>
              </w:rPr>
              <w:t>Knowledge of sensory seeking</w:t>
            </w:r>
          </w:p>
        </w:tc>
      </w:tr>
      <w:tr w:rsidRPr="00027F12" w:rsidR="00027F12" w:rsidTr="4AFD9374" w14:paraId="30A89158" w14:textId="77777777">
        <w:trPr>
          <w:trHeight w:val="649"/>
          <w:jc w:val="center"/>
        </w:trPr>
        <w:tc>
          <w:tcPr>
            <w:tcW w:w="11417" w:type="dxa"/>
            <w:gridSpan w:val="2"/>
            <w:shd w:val="clear" w:color="auto" w:fill="008000"/>
            <w:tcMar/>
            <w:vAlign w:val="center"/>
          </w:tcPr>
          <w:p w:rsidRPr="006F071B" w:rsidR="002329BD" w:rsidP="006F071B" w:rsidRDefault="002329BD" w14:paraId="4B99056E" w14:textId="687A0F64">
            <w:pPr>
              <w:ind w:left="34" w:right="34"/>
              <w:jc w:val="center"/>
              <w:rPr>
                <w:rFonts w:ascii="Arial" w:hAnsi="Arial" w:cs="Arial"/>
                <w:color w:val="FFFFFF"/>
                <w:sz w:val="28"/>
                <w:szCs w:val="28"/>
                <w:lang w:val="en-GB"/>
              </w:rPr>
            </w:pPr>
            <w:r w:rsidRPr="007A0B2A">
              <w:rPr>
                <w:rFonts w:ascii="Arial" w:hAnsi="Arial" w:cs="Arial"/>
                <w:b/>
                <w:color w:val="FFFFFF"/>
                <w:sz w:val="28"/>
                <w:szCs w:val="28"/>
                <w:lang w:val="en-GB"/>
              </w:rPr>
              <w:t>Terms and Conditions</w:t>
            </w:r>
          </w:p>
        </w:tc>
      </w:tr>
      <w:tr w:rsidRPr="00027F12" w:rsidR="00027F12" w:rsidTr="4AFD9374" w14:paraId="049E3FB4" w14:textId="77777777">
        <w:trPr>
          <w:trHeight w:val="796"/>
          <w:jc w:val="center"/>
        </w:trPr>
        <w:tc>
          <w:tcPr>
            <w:tcW w:w="2908" w:type="dxa"/>
            <w:shd w:val="clear" w:color="auto" w:fill="99FF99"/>
            <w:tcMar/>
            <w:vAlign w:val="center"/>
          </w:tcPr>
          <w:p w:rsidRPr="009B237A" w:rsidR="002329BD" w:rsidP="002329BD" w:rsidRDefault="002329BD" w14:paraId="5C15B115" w14:textId="0482FEAD">
            <w:pPr>
              <w:rPr>
                <w:rFonts w:ascii="Arial" w:hAnsi="Arial" w:cs="Arial"/>
                <w:b/>
                <w:sz w:val="28"/>
                <w:szCs w:val="28"/>
                <w:lang w:val="en-GB"/>
              </w:rPr>
            </w:pPr>
            <w:r w:rsidRPr="009B237A">
              <w:rPr>
                <w:rFonts w:ascii="Arial" w:hAnsi="Arial" w:cs="Arial"/>
                <w:b/>
                <w:sz w:val="28"/>
                <w:szCs w:val="28"/>
                <w:lang w:val="en-GB"/>
              </w:rPr>
              <w:t xml:space="preserve">Hours </w:t>
            </w:r>
            <w:r w:rsidRPr="009B237A" w:rsidR="000B106F">
              <w:rPr>
                <w:rFonts w:ascii="Arial" w:hAnsi="Arial" w:cs="Arial"/>
                <w:b/>
                <w:sz w:val="28"/>
                <w:szCs w:val="28"/>
                <w:lang w:val="en-GB"/>
              </w:rPr>
              <w:t xml:space="preserve">and </w:t>
            </w:r>
            <w:r w:rsidRPr="009B237A" w:rsidR="001060BB">
              <w:rPr>
                <w:rFonts w:ascii="Arial" w:hAnsi="Arial" w:cs="Arial"/>
                <w:b/>
                <w:sz w:val="28"/>
                <w:szCs w:val="28"/>
                <w:lang w:val="en-GB"/>
              </w:rPr>
              <w:t>pay</w:t>
            </w:r>
          </w:p>
        </w:tc>
        <w:tc>
          <w:tcPr>
            <w:tcW w:w="8509" w:type="dxa"/>
            <w:tcMar/>
            <w:vAlign w:val="center"/>
          </w:tcPr>
          <w:p w:rsidRPr="00C54919" w:rsidR="00A42B12" w:rsidP="00C54919" w:rsidRDefault="001A20D8" w14:paraId="0D482032" w14:textId="77777777">
            <w:pPr>
              <w:pStyle w:val="ListParagraph"/>
              <w:numPr>
                <w:ilvl w:val="0"/>
                <w:numId w:val="21"/>
              </w:numPr>
              <w:rPr>
                <w:rFonts w:ascii="Arial" w:hAnsi="Arial" w:cs="Arial"/>
                <w:bCs/>
                <w:sz w:val="28"/>
                <w:szCs w:val="28"/>
              </w:rPr>
            </w:pPr>
            <w:r w:rsidRPr="00C54919">
              <w:rPr>
                <w:rFonts w:ascii="Arial" w:hAnsi="Arial" w:cs="Arial"/>
                <w:bCs/>
                <w:sz w:val="28"/>
                <w:szCs w:val="28"/>
              </w:rPr>
              <w:t>10 hours per week</w:t>
            </w:r>
          </w:p>
          <w:p w:rsidRPr="00C54919" w:rsidR="001A20D8" w:rsidP="00C54919" w:rsidRDefault="007C7701" w14:paraId="25E964AB" w14:textId="54480655">
            <w:pPr>
              <w:pStyle w:val="ListParagraph"/>
              <w:numPr>
                <w:ilvl w:val="0"/>
                <w:numId w:val="21"/>
              </w:numPr>
              <w:rPr>
                <w:rFonts w:ascii="Arial" w:hAnsi="Arial" w:cs="Arial"/>
                <w:bCs/>
                <w:sz w:val="28"/>
                <w:szCs w:val="28"/>
              </w:rPr>
            </w:pPr>
            <w:r w:rsidRPr="009C463E">
              <w:rPr>
                <w:rFonts w:ascii="Arial" w:hAnsi="Arial" w:cs="Arial"/>
                <w:bCs/>
                <w:color w:val="000000" w:themeColor="text1"/>
                <w:sz w:val="28"/>
                <w:szCs w:val="28"/>
              </w:rPr>
              <w:t>£10.87 per hour</w:t>
            </w:r>
          </w:p>
        </w:tc>
      </w:tr>
      <w:tr w:rsidRPr="00027F12" w:rsidR="00027F12" w:rsidTr="4AFD9374" w14:paraId="6B969BCF" w14:textId="77777777">
        <w:trPr>
          <w:trHeight w:val="837"/>
          <w:jc w:val="center"/>
        </w:trPr>
        <w:tc>
          <w:tcPr>
            <w:tcW w:w="2908" w:type="dxa"/>
            <w:shd w:val="clear" w:color="auto" w:fill="99FF99"/>
            <w:tcMar/>
            <w:vAlign w:val="center"/>
          </w:tcPr>
          <w:p w:rsidRPr="009B237A" w:rsidR="004641DA" w:rsidP="00046E69" w:rsidRDefault="004641DA" w14:paraId="6D11A863" w14:textId="77777777">
            <w:pPr>
              <w:rPr>
                <w:rFonts w:ascii="Arial" w:hAnsi="Arial" w:cs="Arial"/>
                <w:b/>
                <w:sz w:val="28"/>
                <w:szCs w:val="28"/>
                <w:lang w:val="en-GB"/>
              </w:rPr>
            </w:pPr>
            <w:r w:rsidRPr="009B237A">
              <w:rPr>
                <w:rFonts w:ascii="Arial" w:hAnsi="Arial" w:cs="Arial"/>
                <w:b/>
                <w:sz w:val="28"/>
                <w:szCs w:val="28"/>
                <w:lang w:val="en-GB"/>
              </w:rPr>
              <w:t>Expenses</w:t>
            </w:r>
          </w:p>
        </w:tc>
        <w:tc>
          <w:tcPr>
            <w:tcW w:w="8509" w:type="dxa"/>
            <w:tcMar/>
            <w:vAlign w:val="center"/>
          </w:tcPr>
          <w:p w:rsidRPr="00027F12" w:rsidR="004641DA" w:rsidP="007B1176" w:rsidRDefault="004641DA" w14:paraId="077914EB" w14:textId="77777777">
            <w:pPr>
              <w:rPr>
                <w:rFonts w:ascii="Arial" w:hAnsi="Arial" w:cs="Arial"/>
                <w:sz w:val="28"/>
                <w:szCs w:val="28"/>
                <w:lang w:val="en-GB"/>
              </w:rPr>
            </w:pPr>
            <w:r w:rsidRPr="00027F12">
              <w:rPr>
                <w:rFonts w:ascii="Arial" w:hAnsi="Arial" w:cs="Arial"/>
                <w:sz w:val="28"/>
                <w:szCs w:val="28"/>
                <w:lang w:val="en-GB"/>
              </w:rPr>
              <w:t>You will be reimbursed any expenses incurred as part of the role</w:t>
            </w:r>
            <w:r w:rsidRPr="00027F12" w:rsidR="002D4405">
              <w:rPr>
                <w:rFonts w:ascii="Arial" w:hAnsi="Arial" w:cs="Arial"/>
                <w:sz w:val="28"/>
                <w:szCs w:val="28"/>
                <w:lang w:val="en-GB"/>
              </w:rPr>
              <w:t xml:space="preserve"> as long as you have obtained my permission beforehand</w:t>
            </w:r>
            <w:r w:rsidRPr="00027F12">
              <w:rPr>
                <w:rFonts w:ascii="Arial" w:hAnsi="Arial" w:cs="Arial"/>
                <w:sz w:val="28"/>
                <w:szCs w:val="28"/>
                <w:lang w:val="en-GB"/>
              </w:rPr>
              <w:t xml:space="preserve">.  </w:t>
            </w:r>
          </w:p>
        </w:tc>
      </w:tr>
      <w:tr w:rsidRPr="00027F12" w:rsidR="00027F12" w:rsidTr="4AFD9374" w14:paraId="4D94FF42" w14:textId="77777777">
        <w:trPr>
          <w:trHeight w:val="1118"/>
          <w:jc w:val="center"/>
        </w:trPr>
        <w:tc>
          <w:tcPr>
            <w:tcW w:w="2908" w:type="dxa"/>
            <w:shd w:val="clear" w:color="auto" w:fill="99FF99"/>
            <w:tcMar/>
            <w:vAlign w:val="center"/>
          </w:tcPr>
          <w:p w:rsidRPr="009B237A" w:rsidR="002329BD" w:rsidP="002329BD" w:rsidRDefault="002329BD" w14:paraId="50C2D3DE" w14:textId="77777777">
            <w:pPr>
              <w:rPr>
                <w:rFonts w:ascii="Arial" w:hAnsi="Arial" w:cs="Arial"/>
                <w:b/>
                <w:sz w:val="28"/>
                <w:szCs w:val="28"/>
                <w:lang w:val="en-GB"/>
              </w:rPr>
            </w:pPr>
            <w:r w:rsidRPr="009B237A">
              <w:rPr>
                <w:rFonts w:ascii="Arial" w:hAnsi="Arial" w:cs="Arial"/>
                <w:b/>
                <w:sz w:val="28"/>
                <w:szCs w:val="28"/>
                <w:lang w:val="en-GB"/>
              </w:rPr>
              <w:t>Annual leave</w:t>
            </w:r>
          </w:p>
        </w:tc>
        <w:tc>
          <w:tcPr>
            <w:tcW w:w="8509" w:type="dxa"/>
            <w:tcMar/>
            <w:vAlign w:val="center"/>
          </w:tcPr>
          <w:p w:rsidRPr="00027F12" w:rsidR="002329BD" w:rsidP="00314880" w:rsidRDefault="002329BD" w14:paraId="0F2FA520" w14:textId="77777777">
            <w:pPr>
              <w:ind w:right="317"/>
              <w:rPr>
                <w:rFonts w:ascii="Arial" w:hAnsi="Arial" w:cs="Arial"/>
                <w:sz w:val="28"/>
                <w:szCs w:val="28"/>
                <w:lang w:val="en-GB"/>
              </w:rPr>
            </w:pPr>
            <w:r w:rsidRPr="00027F12">
              <w:rPr>
                <w:rFonts w:ascii="Arial" w:hAnsi="Arial" w:cs="Arial"/>
                <w:sz w:val="28"/>
                <w:szCs w:val="28"/>
                <w:lang w:val="en-GB"/>
              </w:rPr>
              <w:t>The annual holiday entitlement for this position will be equivalent to the work which would normally be done during 5.6 consecutive</w:t>
            </w:r>
            <w:r w:rsidRPr="00027F12" w:rsidR="00314880">
              <w:rPr>
                <w:rFonts w:ascii="Arial" w:hAnsi="Arial" w:cs="Arial"/>
                <w:sz w:val="28"/>
                <w:szCs w:val="28"/>
                <w:lang w:val="en-GB"/>
              </w:rPr>
              <w:t xml:space="preserve"> weeks.</w:t>
            </w:r>
          </w:p>
        </w:tc>
      </w:tr>
      <w:tr w:rsidRPr="00027F12" w:rsidR="00027F12" w:rsidTr="4AFD9374" w14:paraId="58987033" w14:textId="77777777">
        <w:trPr>
          <w:trHeight w:val="2240"/>
          <w:jc w:val="center"/>
        </w:trPr>
        <w:tc>
          <w:tcPr>
            <w:tcW w:w="2908" w:type="dxa"/>
            <w:shd w:val="clear" w:color="auto" w:fill="99FF99"/>
            <w:tcMar/>
            <w:vAlign w:val="center"/>
          </w:tcPr>
          <w:p w:rsidRPr="009B237A" w:rsidR="002329BD" w:rsidP="002329BD" w:rsidRDefault="002329BD" w14:paraId="080C326B" w14:textId="77777777">
            <w:pPr>
              <w:rPr>
                <w:rFonts w:ascii="Arial" w:hAnsi="Arial" w:cs="Arial"/>
                <w:b/>
                <w:sz w:val="28"/>
                <w:szCs w:val="28"/>
                <w:lang w:val="en-GB"/>
              </w:rPr>
            </w:pPr>
            <w:r w:rsidRPr="009B237A">
              <w:rPr>
                <w:rFonts w:ascii="Arial" w:hAnsi="Arial" w:cs="Arial"/>
                <w:b/>
                <w:sz w:val="28"/>
                <w:szCs w:val="28"/>
                <w:lang w:val="en-GB"/>
              </w:rPr>
              <w:t>Background Checks</w:t>
            </w:r>
          </w:p>
        </w:tc>
        <w:tc>
          <w:tcPr>
            <w:tcW w:w="8509" w:type="dxa"/>
            <w:tcMar/>
            <w:vAlign w:val="center"/>
          </w:tcPr>
          <w:p w:rsidR="00A32B60" w:rsidP="008150CF" w:rsidRDefault="008060FA" w14:paraId="6D63CBA1" w14:textId="77777777">
            <w:pPr>
              <w:spacing w:after="240"/>
              <w:rPr>
                <w:rFonts w:ascii="Arial" w:hAnsi="Arial" w:cs="Arial"/>
                <w:sz w:val="28"/>
                <w:szCs w:val="28"/>
                <w:lang w:val="en-GB"/>
              </w:rPr>
            </w:pPr>
            <w:r w:rsidRPr="00A32B60">
              <w:rPr>
                <w:rFonts w:ascii="Arial" w:hAnsi="Arial" w:cs="Arial"/>
                <w:sz w:val="28"/>
                <w:szCs w:val="28"/>
                <w:lang w:val="en-GB"/>
              </w:rPr>
              <w:t>A</w:t>
            </w:r>
            <w:r w:rsidRPr="00A32B60" w:rsidR="002329BD">
              <w:rPr>
                <w:rFonts w:ascii="Arial" w:hAnsi="Arial" w:cs="Arial"/>
                <w:sz w:val="28"/>
                <w:szCs w:val="28"/>
                <w:lang w:val="en-GB"/>
              </w:rPr>
              <w:t xml:space="preserve"> satisfactory </w:t>
            </w:r>
            <w:r w:rsidRPr="00A32B60" w:rsidR="002329BD">
              <w:rPr>
                <w:rFonts w:ascii="Arial" w:hAnsi="Arial" w:cs="Arial"/>
                <w:b/>
                <w:sz w:val="28"/>
                <w:szCs w:val="28"/>
                <w:lang w:val="en-GB"/>
              </w:rPr>
              <w:t xml:space="preserve">Enhanced </w:t>
            </w:r>
            <w:r w:rsidRPr="00A32B60">
              <w:rPr>
                <w:rFonts w:ascii="Arial" w:hAnsi="Arial" w:cs="Arial"/>
                <w:b/>
                <w:sz w:val="28"/>
                <w:szCs w:val="28"/>
                <w:lang w:val="en-GB"/>
              </w:rPr>
              <w:t xml:space="preserve">Disclosure and Barring Service </w:t>
            </w:r>
            <w:r w:rsidRPr="00A32B60" w:rsidR="002329BD">
              <w:rPr>
                <w:rFonts w:ascii="Arial" w:hAnsi="Arial" w:cs="Arial"/>
                <w:sz w:val="28"/>
                <w:szCs w:val="28"/>
                <w:lang w:val="en-GB"/>
              </w:rPr>
              <w:t>check is required for this position</w:t>
            </w:r>
            <w:r w:rsidRPr="00A32B60" w:rsidR="00046E69">
              <w:rPr>
                <w:rFonts w:ascii="Arial" w:hAnsi="Arial" w:cs="Arial"/>
                <w:sz w:val="28"/>
                <w:szCs w:val="28"/>
                <w:lang w:val="en-GB"/>
              </w:rPr>
              <w:t>.</w:t>
            </w:r>
          </w:p>
          <w:p w:rsidRPr="00A32B60" w:rsidR="002329BD" w:rsidP="00A32B60" w:rsidRDefault="00314880" w14:paraId="39527902" w14:textId="53B54D50">
            <w:pPr>
              <w:rPr>
                <w:rFonts w:ascii="Arial" w:hAnsi="Arial" w:cs="Arial"/>
                <w:sz w:val="28"/>
                <w:szCs w:val="28"/>
                <w:lang w:val="en-GB"/>
              </w:rPr>
            </w:pPr>
            <w:r w:rsidRPr="00A32B60">
              <w:rPr>
                <w:rFonts w:ascii="Arial" w:hAnsi="Arial" w:cs="Arial"/>
                <w:sz w:val="28"/>
                <w:szCs w:val="28"/>
                <w:lang w:val="en-GB"/>
              </w:rPr>
              <w:t xml:space="preserve">If </w:t>
            </w:r>
            <w:r w:rsidRPr="00A32B60" w:rsidR="00634AA5">
              <w:rPr>
                <w:rFonts w:ascii="Arial" w:hAnsi="Arial" w:cs="Arial"/>
                <w:sz w:val="28"/>
                <w:szCs w:val="28"/>
                <w:lang w:val="en-GB"/>
              </w:rPr>
              <w:t xml:space="preserve">your application is </w:t>
            </w:r>
            <w:r w:rsidRPr="00A32B60">
              <w:rPr>
                <w:rFonts w:ascii="Arial" w:hAnsi="Arial" w:cs="Arial"/>
                <w:sz w:val="28"/>
                <w:szCs w:val="28"/>
                <w:lang w:val="en-GB"/>
              </w:rPr>
              <w:t xml:space="preserve">successful, you will be </w:t>
            </w:r>
            <w:r w:rsidRPr="00A32B60" w:rsidR="002329BD">
              <w:rPr>
                <w:rFonts w:ascii="Arial" w:hAnsi="Arial" w:cs="Arial"/>
                <w:sz w:val="28"/>
                <w:szCs w:val="28"/>
                <w:lang w:val="en-GB"/>
              </w:rPr>
              <w:t xml:space="preserve">required to provide details of two referees, one of which must be </w:t>
            </w:r>
            <w:r w:rsidRPr="00A32B60">
              <w:rPr>
                <w:rFonts w:ascii="Arial" w:hAnsi="Arial" w:cs="Arial"/>
                <w:sz w:val="28"/>
                <w:szCs w:val="28"/>
                <w:lang w:val="en-GB"/>
              </w:rPr>
              <w:t xml:space="preserve">your </w:t>
            </w:r>
            <w:r w:rsidRPr="00A32B60" w:rsidR="002329BD">
              <w:rPr>
                <w:rFonts w:ascii="Arial" w:hAnsi="Arial" w:cs="Arial"/>
                <w:sz w:val="28"/>
                <w:szCs w:val="28"/>
                <w:lang w:val="en-GB"/>
              </w:rPr>
              <w:t>curren</w:t>
            </w:r>
            <w:r w:rsidRPr="00A32B60">
              <w:rPr>
                <w:rFonts w:ascii="Arial" w:hAnsi="Arial" w:cs="Arial"/>
                <w:sz w:val="28"/>
                <w:szCs w:val="28"/>
                <w:lang w:val="en-GB"/>
              </w:rPr>
              <w:t>t or most recent employer, or character references if you have not been employed.</w:t>
            </w:r>
          </w:p>
        </w:tc>
      </w:tr>
      <w:tr w:rsidRPr="00027F12" w:rsidR="00027F12" w:rsidTr="4AFD9374" w14:paraId="656E6486" w14:textId="77777777">
        <w:trPr>
          <w:trHeight w:val="489"/>
          <w:jc w:val="center"/>
        </w:trPr>
        <w:tc>
          <w:tcPr>
            <w:tcW w:w="2908" w:type="dxa"/>
            <w:shd w:val="clear" w:color="auto" w:fill="99FF99"/>
            <w:tcMar/>
            <w:vAlign w:val="center"/>
          </w:tcPr>
          <w:p w:rsidRPr="009B237A" w:rsidR="002329BD" w:rsidP="002329BD" w:rsidRDefault="002329BD" w14:paraId="77CFE4F7" w14:textId="77777777">
            <w:pPr>
              <w:rPr>
                <w:rFonts w:ascii="Arial" w:hAnsi="Arial" w:cs="Arial"/>
                <w:b/>
                <w:sz w:val="28"/>
                <w:szCs w:val="28"/>
                <w:lang w:val="en-GB"/>
              </w:rPr>
            </w:pPr>
            <w:r w:rsidRPr="009B237A">
              <w:rPr>
                <w:rFonts w:ascii="Arial" w:hAnsi="Arial" w:cs="Arial"/>
                <w:b/>
                <w:sz w:val="28"/>
                <w:szCs w:val="28"/>
                <w:lang w:val="en-GB"/>
              </w:rPr>
              <w:t>Trial Period</w:t>
            </w:r>
          </w:p>
        </w:tc>
        <w:tc>
          <w:tcPr>
            <w:tcW w:w="8509" w:type="dxa"/>
            <w:tcMar/>
            <w:vAlign w:val="center"/>
          </w:tcPr>
          <w:p w:rsidRPr="00027F12" w:rsidR="00D915DF" w:rsidP="00027F12" w:rsidRDefault="002329BD" w14:paraId="5F135A04" w14:textId="77777777">
            <w:pPr>
              <w:ind w:left="79" w:right="176"/>
              <w:rPr>
                <w:rFonts w:ascii="Arial" w:hAnsi="Arial" w:cs="Arial"/>
                <w:sz w:val="28"/>
                <w:szCs w:val="28"/>
                <w:lang w:val="en-GB"/>
              </w:rPr>
            </w:pPr>
            <w:r w:rsidRPr="00027F12">
              <w:rPr>
                <w:rFonts w:ascii="Arial" w:hAnsi="Arial" w:cs="Arial"/>
                <w:sz w:val="28"/>
                <w:szCs w:val="28"/>
                <w:lang w:val="en-GB"/>
              </w:rPr>
              <w:t>This post is subject to a probationary period of</w:t>
            </w:r>
            <w:r w:rsidRPr="00027F12" w:rsidR="002F7A2A">
              <w:rPr>
                <w:rFonts w:ascii="Arial" w:hAnsi="Arial" w:cs="Arial"/>
                <w:sz w:val="28"/>
                <w:szCs w:val="28"/>
                <w:lang w:val="en-GB"/>
              </w:rPr>
              <w:t xml:space="preserve"> </w:t>
            </w:r>
            <w:r w:rsidRPr="00027F12" w:rsidR="00027F12">
              <w:rPr>
                <w:rFonts w:ascii="Arial" w:hAnsi="Arial" w:cs="Arial"/>
                <w:sz w:val="28"/>
                <w:szCs w:val="28"/>
                <w:lang w:val="en-GB"/>
              </w:rPr>
              <w:t>3</w:t>
            </w:r>
            <w:r w:rsidRPr="00027F12" w:rsidR="002F7A2A">
              <w:rPr>
                <w:rFonts w:ascii="Arial" w:hAnsi="Arial" w:cs="Arial"/>
                <w:sz w:val="28"/>
                <w:szCs w:val="28"/>
                <w:lang w:val="en-GB"/>
              </w:rPr>
              <w:t xml:space="preserve"> months.</w:t>
            </w:r>
          </w:p>
        </w:tc>
      </w:tr>
      <w:tr w:rsidRPr="00027F12" w:rsidR="00D80854" w:rsidTr="4AFD9374" w14:paraId="53BF1A6B" w14:textId="77777777">
        <w:trPr>
          <w:trHeight w:val="681"/>
          <w:jc w:val="center"/>
        </w:trPr>
        <w:tc>
          <w:tcPr>
            <w:tcW w:w="11417" w:type="dxa"/>
            <w:gridSpan w:val="2"/>
            <w:shd w:val="clear" w:color="auto" w:fill="008000"/>
            <w:tcMar/>
            <w:vAlign w:val="center"/>
          </w:tcPr>
          <w:p w:rsidRPr="00027F12" w:rsidR="00D80854" w:rsidP="00D80854" w:rsidRDefault="00D80854" w14:paraId="58E1998E" w14:textId="77777777">
            <w:pPr>
              <w:tabs>
                <w:tab w:val="left" w:pos="-1560"/>
                <w:tab w:val="left" w:pos="-993"/>
              </w:tabs>
              <w:ind w:left="-993" w:right="-710"/>
              <w:jc w:val="center"/>
              <w:rPr>
                <w:rFonts w:ascii="Arial" w:hAnsi="Arial" w:cs="Arial"/>
                <w:sz w:val="28"/>
                <w:szCs w:val="28"/>
                <w:lang w:val="en-GB"/>
              </w:rPr>
            </w:pPr>
            <w:r w:rsidRPr="009B237A">
              <w:rPr>
                <w:rFonts w:ascii="Arial" w:hAnsi="Arial" w:cs="Arial"/>
                <w:b/>
                <w:color w:val="FFFFFF" w:themeColor="background1"/>
                <w:sz w:val="28"/>
                <w:szCs w:val="28"/>
                <w:lang w:val="en-GB"/>
              </w:rPr>
              <w:t>How to apply:</w:t>
            </w:r>
          </w:p>
        </w:tc>
      </w:tr>
      <w:tr w:rsidRPr="00027F12" w:rsidR="00D80854" w:rsidTr="4AFD9374" w14:paraId="7EB78BD8" w14:textId="77777777">
        <w:trPr>
          <w:trHeight w:val="2943"/>
          <w:jc w:val="center"/>
        </w:trPr>
        <w:tc>
          <w:tcPr>
            <w:tcW w:w="11417" w:type="dxa"/>
            <w:gridSpan w:val="2"/>
            <w:shd w:val="clear" w:color="auto" w:fill="auto"/>
            <w:tcMar/>
            <w:vAlign w:val="center"/>
          </w:tcPr>
          <w:p w:rsidRPr="00E6067C" w:rsidR="00E6067C" w:rsidP="00380433" w:rsidRDefault="00D80854" w14:paraId="7165E4C2" w14:textId="1B82E2A6">
            <w:pPr>
              <w:tabs>
                <w:tab w:val="left" w:pos="-1560"/>
                <w:tab w:val="left" w:pos="-993"/>
              </w:tabs>
              <w:spacing w:after="240"/>
              <w:ind w:left="171"/>
              <w:jc w:val="center"/>
              <w:rPr>
                <w:rFonts w:ascii="Arial" w:hAnsi="Arial" w:cs="Arial"/>
                <w:sz w:val="28"/>
                <w:szCs w:val="28"/>
                <w:lang w:val="en-GB"/>
              </w:rPr>
            </w:pPr>
            <w:r w:rsidRPr="00027F12">
              <w:rPr>
                <w:rFonts w:ascii="Arial" w:hAnsi="Arial" w:cs="Arial"/>
                <w:sz w:val="28"/>
                <w:szCs w:val="28"/>
                <w:lang w:val="en-GB"/>
              </w:rPr>
              <w:t xml:space="preserve">If you wish to apply for this position, please complete </w:t>
            </w:r>
            <w:r w:rsidR="009C463E">
              <w:rPr>
                <w:rFonts w:ascii="Arial" w:hAnsi="Arial" w:cs="Arial"/>
                <w:sz w:val="28"/>
                <w:szCs w:val="28"/>
                <w:lang w:val="en-GB"/>
              </w:rPr>
              <w:t>an</w:t>
            </w:r>
            <w:r w:rsidRPr="00027F12">
              <w:rPr>
                <w:rFonts w:ascii="Arial" w:hAnsi="Arial" w:cs="Arial"/>
                <w:sz w:val="28"/>
                <w:szCs w:val="28"/>
                <w:lang w:val="en-GB"/>
              </w:rPr>
              <w:t xml:space="preserve"> form (quoting the job reference number SIL</w:t>
            </w:r>
            <w:r w:rsidR="008D123C">
              <w:rPr>
                <w:rFonts w:ascii="Arial" w:hAnsi="Arial" w:cs="Arial"/>
                <w:sz w:val="28"/>
                <w:szCs w:val="28"/>
                <w:lang w:val="en-GB"/>
              </w:rPr>
              <w:t>REF</w:t>
            </w:r>
            <w:r w:rsidRPr="00BA1180">
              <w:rPr>
                <w:rFonts w:ascii="Arial" w:hAnsi="Arial" w:cs="Arial"/>
                <w:b/>
                <w:bCs/>
                <w:sz w:val="28"/>
                <w:szCs w:val="28"/>
                <w:lang w:val="en-GB"/>
              </w:rPr>
              <w:t>4</w:t>
            </w:r>
            <w:r w:rsidR="008D123C">
              <w:rPr>
                <w:rFonts w:ascii="Arial" w:hAnsi="Arial" w:cs="Arial"/>
                <w:b/>
                <w:bCs/>
                <w:sz w:val="28"/>
                <w:szCs w:val="28"/>
                <w:lang w:val="en-GB"/>
              </w:rPr>
              <w:t>800</w:t>
            </w:r>
            <w:r w:rsidRPr="00027F12">
              <w:rPr>
                <w:rFonts w:ascii="Arial" w:hAnsi="Arial" w:cs="Arial"/>
                <w:sz w:val="28"/>
                <w:szCs w:val="28"/>
                <w:lang w:val="en-GB"/>
              </w:rPr>
              <w:t xml:space="preserve">) and return to </w:t>
            </w:r>
            <w:r w:rsidR="009C463E">
              <w:rPr>
                <w:rFonts w:ascii="Arial" w:hAnsi="Arial" w:cs="Arial"/>
                <w:sz w:val="28"/>
                <w:szCs w:val="28"/>
                <w:lang w:val="en-GB"/>
              </w:rPr>
              <w:t>SIL</w:t>
            </w:r>
            <w:r w:rsidRPr="00027F12">
              <w:rPr>
                <w:rFonts w:ascii="Arial" w:hAnsi="Arial" w:cs="Arial"/>
                <w:sz w:val="28"/>
                <w:szCs w:val="28"/>
                <w:lang w:val="en-GB"/>
              </w:rPr>
              <w:t>.</w:t>
            </w:r>
          </w:p>
          <w:p w:rsidRPr="00E524E8" w:rsidR="00D80854" w:rsidP="00380433" w:rsidRDefault="00D80854" w14:paraId="2BAC8127" w14:textId="77777777">
            <w:pPr>
              <w:tabs>
                <w:tab w:val="left" w:pos="-1560"/>
                <w:tab w:val="left" w:pos="-851"/>
              </w:tabs>
              <w:spacing w:line="360" w:lineRule="auto"/>
              <w:ind w:left="171" w:right="113"/>
              <w:jc w:val="center"/>
              <w:rPr>
                <w:rFonts w:ascii="Arial" w:hAnsi="Arial" w:cs="Arial"/>
                <w:sz w:val="28"/>
                <w:szCs w:val="28"/>
                <w:lang w:val="en-GB"/>
              </w:rPr>
            </w:pPr>
            <w:r w:rsidRPr="00E524E8">
              <w:rPr>
                <w:rFonts w:ascii="Arial" w:hAnsi="Arial" w:cs="Arial"/>
                <w:sz w:val="28"/>
                <w:szCs w:val="28"/>
                <w:lang w:val="en-GB"/>
              </w:rPr>
              <w:t>You are welcome to attach a copy of your CV to support your application.</w:t>
            </w:r>
          </w:p>
          <w:p w:rsidRPr="00380433" w:rsidR="00D80854" w:rsidP="00380433" w:rsidRDefault="00A9260D" w14:paraId="685E3210" w14:textId="2457C929">
            <w:pPr>
              <w:tabs>
                <w:tab w:val="left" w:pos="-1560"/>
                <w:tab w:val="left" w:pos="-851"/>
              </w:tabs>
              <w:spacing w:line="360" w:lineRule="auto"/>
              <w:ind w:left="170" w:right="113"/>
              <w:jc w:val="center"/>
              <w:rPr>
                <w:rFonts w:ascii="Arial" w:hAnsi="Arial" w:cs="Arial"/>
                <w:sz w:val="28"/>
                <w:szCs w:val="28"/>
                <w:lang w:val="en-GB"/>
              </w:rPr>
            </w:pPr>
            <w:r w:rsidRPr="00E524E8">
              <w:rPr>
                <w:rFonts w:ascii="Arial" w:hAnsi="Arial" w:cs="Arial"/>
                <w:b/>
                <w:bCs/>
                <w:sz w:val="28"/>
                <w:szCs w:val="28"/>
              </w:rPr>
              <w:t>Telephone:</w:t>
            </w:r>
            <w:r w:rsidRPr="00E524E8">
              <w:rPr>
                <w:rFonts w:ascii="Arial" w:hAnsi="Arial" w:cs="Arial"/>
                <w:sz w:val="28"/>
                <w:szCs w:val="28"/>
              </w:rPr>
              <w:t xml:space="preserve"> 01473 603876</w:t>
            </w:r>
            <w:r w:rsidR="00380433">
              <w:rPr>
                <w:rFonts w:ascii="Arial" w:hAnsi="Arial" w:cs="Arial"/>
                <w:sz w:val="28"/>
                <w:szCs w:val="28"/>
              </w:rPr>
              <w:t xml:space="preserve">                          </w:t>
            </w:r>
            <w:r w:rsidRPr="00E524E8" w:rsidR="00D80854">
              <w:rPr>
                <w:rFonts w:ascii="Arial" w:hAnsi="Arial" w:cs="Arial"/>
                <w:b/>
                <w:bCs/>
                <w:sz w:val="28"/>
                <w:szCs w:val="28"/>
              </w:rPr>
              <w:t>Email:</w:t>
            </w:r>
            <w:r w:rsidRPr="00E524E8" w:rsidR="00D80854">
              <w:rPr>
                <w:rFonts w:ascii="Arial" w:hAnsi="Arial" w:cs="Arial"/>
                <w:sz w:val="28"/>
                <w:szCs w:val="28"/>
              </w:rPr>
              <w:t xml:space="preserve"> </w:t>
            </w:r>
            <w:hyperlink w:history="1" r:id="rId10">
              <w:r w:rsidRPr="00E524E8" w:rsidR="00D80854">
                <w:rPr>
                  <w:rFonts w:ascii="Arial" w:hAnsi="Arial" w:cs="Arial"/>
                  <w:color w:val="0563C1"/>
                  <w:sz w:val="28"/>
                  <w:szCs w:val="28"/>
                  <w:u w:val="single"/>
                </w:rPr>
                <w:t>suffolk@silmail.org</w:t>
              </w:r>
            </w:hyperlink>
          </w:p>
          <w:p w:rsidR="008060FA" w:rsidP="00380433" w:rsidRDefault="00A9260D" w14:paraId="3F522A2B" w14:textId="7C0C90E8">
            <w:pPr>
              <w:tabs>
                <w:tab w:val="left" w:pos="-851"/>
              </w:tabs>
              <w:spacing w:line="360" w:lineRule="auto"/>
              <w:ind w:left="170" w:right="113"/>
              <w:jc w:val="center"/>
              <w:rPr>
                <w:rFonts w:ascii="Arial" w:hAnsi="Arial" w:cs="Arial"/>
                <w:sz w:val="28"/>
                <w:szCs w:val="28"/>
              </w:rPr>
            </w:pPr>
            <w:r w:rsidRPr="00E524E8">
              <w:rPr>
                <w:rFonts w:ascii="Arial" w:hAnsi="Arial" w:cs="Arial"/>
                <w:b/>
                <w:bCs/>
                <w:sz w:val="28"/>
                <w:szCs w:val="28"/>
              </w:rPr>
              <w:t>Online form:</w:t>
            </w:r>
            <w:r>
              <w:t xml:space="preserve"> </w:t>
            </w:r>
            <w:hyperlink w:history="1" r:id="rId11">
              <w:r w:rsidRPr="007A0B2A">
                <w:rPr>
                  <w:rStyle w:val="Hyperlink"/>
                  <w:rFonts w:ascii="Arial" w:hAnsi="Arial" w:cs="Arial"/>
                  <w:sz w:val="28"/>
                  <w:szCs w:val="28"/>
                </w:rPr>
                <w:t>https://www.suffolkindependentliving.org.uk/application-form-1</w:t>
              </w:r>
            </w:hyperlink>
          </w:p>
          <w:p w:rsidRPr="00E6067C" w:rsidR="00D80854" w:rsidP="00380433" w:rsidRDefault="00D80854" w14:paraId="4FDCD583" w14:textId="3C8E7513">
            <w:pPr>
              <w:tabs>
                <w:tab w:val="left" w:pos="-851"/>
              </w:tabs>
              <w:ind w:left="170" w:right="113"/>
              <w:jc w:val="center"/>
              <w:rPr>
                <w:rFonts w:ascii="Arial" w:hAnsi="Arial" w:cs="Arial"/>
                <w:b/>
                <w:bCs/>
                <w:sz w:val="28"/>
                <w:szCs w:val="28"/>
              </w:rPr>
            </w:pPr>
            <w:r w:rsidRPr="00E524E8">
              <w:rPr>
                <w:rFonts w:ascii="Arial" w:hAnsi="Arial" w:cs="Arial"/>
                <w:b/>
                <w:bCs/>
                <w:sz w:val="28"/>
                <w:szCs w:val="28"/>
              </w:rPr>
              <w:t>Post - Address:</w:t>
            </w:r>
            <w:r w:rsidR="00E6067C">
              <w:rPr>
                <w:rFonts w:ascii="Arial" w:hAnsi="Arial" w:cs="Arial"/>
                <w:b/>
                <w:bCs/>
                <w:sz w:val="28"/>
                <w:szCs w:val="28"/>
              </w:rPr>
              <w:t xml:space="preserve"> </w:t>
            </w:r>
            <w:r w:rsidRPr="00E524E8">
              <w:rPr>
                <w:rFonts w:ascii="Arial" w:hAnsi="Arial" w:cs="Arial"/>
                <w:sz w:val="28"/>
                <w:szCs w:val="28"/>
              </w:rPr>
              <w:t>SIL</w:t>
            </w:r>
            <w:r w:rsidR="00E6067C">
              <w:rPr>
                <w:rFonts w:ascii="Arial" w:hAnsi="Arial" w:cs="Arial"/>
                <w:sz w:val="28"/>
                <w:szCs w:val="28"/>
              </w:rPr>
              <w:t xml:space="preserve">, </w:t>
            </w:r>
            <w:r w:rsidRPr="00E524E8" w:rsidR="00E6067C">
              <w:rPr>
                <w:rFonts w:ascii="Arial" w:hAnsi="Arial" w:cs="Arial"/>
                <w:sz w:val="28"/>
                <w:szCs w:val="28"/>
              </w:rPr>
              <w:t>Unit 9,</w:t>
            </w:r>
            <w:r w:rsidR="00E6067C">
              <w:rPr>
                <w:rFonts w:ascii="Arial" w:hAnsi="Arial" w:cs="Arial"/>
                <w:sz w:val="28"/>
                <w:szCs w:val="28"/>
              </w:rPr>
              <w:t xml:space="preserve"> </w:t>
            </w:r>
            <w:r w:rsidRPr="00E524E8">
              <w:rPr>
                <w:rFonts w:ascii="Arial" w:hAnsi="Arial" w:cs="Arial"/>
                <w:sz w:val="28"/>
                <w:szCs w:val="28"/>
              </w:rPr>
              <w:t>IP City Centre, 1 Bath Street,</w:t>
            </w:r>
            <w:r w:rsidR="00E6067C">
              <w:rPr>
                <w:rFonts w:ascii="Arial" w:hAnsi="Arial" w:cs="Arial"/>
                <w:sz w:val="28"/>
                <w:szCs w:val="28"/>
              </w:rPr>
              <w:t xml:space="preserve"> </w:t>
            </w:r>
            <w:r w:rsidRPr="00E524E8">
              <w:rPr>
                <w:rFonts w:ascii="Arial" w:hAnsi="Arial" w:cs="Arial"/>
                <w:sz w:val="28"/>
                <w:szCs w:val="28"/>
              </w:rPr>
              <w:t>Ipswich</w:t>
            </w:r>
            <w:r w:rsidR="00E6067C">
              <w:rPr>
                <w:rFonts w:ascii="Arial" w:hAnsi="Arial" w:cs="Arial"/>
                <w:sz w:val="28"/>
                <w:szCs w:val="28"/>
              </w:rPr>
              <w:t xml:space="preserve">, </w:t>
            </w:r>
            <w:r w:rsidRPr="00E524E8">
              <w:rPr>
                <w:rFonts w:ascii="Arial" w:hAnsi="Arial" w:cs="Arial"/>
                <w:sz w:val="28"/>
                <w:szCs w:val="28"/>
              </w:rPr>
              <w:t>Suffolk</w:t>
            </w:r>
            <w:r w:rsidR="00E6067C">
              <w:rPr>
                <w:rFonts w:ascii="Arial" w:hAnsi="Arial" w:cs="Arial"/>
                <w:sz w:val="28"/>
                <w:szCs w:val="28"/>
              </w:rPr>
              <w:t xml:space="preserve">, </w:t>
            </w:r>
            <w:r w:rsidRPr="00E524E8">
              <w:rPr>
                <w:rFonts w:ascii="Arial" w:hAnsi="Arial" w:cs="Arial"/>
                <w:sz w:val="28"/>
                <w:szCs w:val="28"/>
              </w:rPr>
              <w:t>IP2 8SD</w:t>
            </w:r>
          </w:p>
        </w:tc>
      </w:tr>
    </w:tbl>
    <w:p w:rsidRPr="00380433" w:rsidR="008D123C" w:rsidP="00380433" w:rsidRDefault="008D123C" w14:paraId="0FDA50BD" w14:textId="76736236">
      <w:pPr>
        <w:tabs>
          <w:tab w:val="left" w:pos="2970"/>
        </w:tabs>
        <w:rPr>
          <w:rFonts w:ascii="Arial" w:hAnsi="Arial" w:cs="Arial"/>
          <w:sz w:val="8"/>
          <w:szCs w:val="8"/>
          <w:lang w:val="en-GB"/>
        </w:rPr>
      </w:pPr>
    </w:p>
    <w:sectPr w:rsidRPr="00380433" w:rsidR="008D123C" w:rsidSect="008D123C">
      <w:footerReference w:type="even" r:id="rId12"/>
      <w:footerReference w:type="default" r:id="rId13"/>
      <w:pgSz w:w="12240" w:h="15840" w:orient="portrait"/>
      <w:pgMar w:top="426" w:right="758" w:bottom="993"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409" w:rsidP="002F7A2A" w:rsidRDefault="00A05409" w14:paraId="5A28BDDA" w14:textId="77777777">
      <w:r>
        <w:separator/>
      </w:r>
    </w:p>
  </w:endnote>
  <w:endnote w:type="continuationSeparator" w:id="0">
    <w:p w:rsidR="00A05409" w:rsidP="002F7A2A" w:rsidRDefault="00A05409" w14:paraId="1CE9574D" w14:textId="77777777">
      <w:r>
        <w:continuationSeparator/>
      </w:r>
    </w:p>
  </w:endnote>
  <w:endnote w:type="continuationNotice" w:id="1">
    <w:p w:rsidR="00A91225" w:rsidRDefault="00A91225" w14:paraId="13DA13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7E7" w:rsidP="00046E69" w:rsidRDefault="001467E7" w14:paraId="53928121" w14:textId="542492C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B60">
      <w:rPr>
        <w:rStyle w:val="PageNumber"/>
        <w:noProof/>
      </w:rPr>
      <w:t>2</w:t>
    </w:r>
    <w:r>
      <w:rPr>
        <w:rStyle w:val="PageNumber"/>
      </w:rPr>
      <w:fldChar w:fldCharType="end"/>
    </w:r>
  </w:p>
  <w:p w:rsidR="001467E7" w:rsidP="00046E69" w:rsidRDefault="001467E7" w14:paraId="3FE9F2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7E7" w:rsidP="00046E69" w:rsidRDefault="001467E7" w14:paraId="110FFD37" w14:textId="77777777">
    <w:pPr>
      <w:pStyle w:val="Footer"/>
      <w:framePr w:wrap="around" w:hAnchor="margin" w:vAnchor="text" w:xAlign="right" w:y="1"/>
      <w:rPr>
        <w:rStyle w:val="PageNumber"/>
      </w:rPr>
    </w:pPr>
  </w:p>
  <w:p w:rsidRPr="00E524E8" w:rsidR="00E524E8" w:rsidP="006F071B" w:rsidRDefault="00E524E8" w14:paraId="13047678" w14:textId="77777777">
    <w:pPr>
      <w:jc w:val="center"/>
      <w:rPr>
        <w:rFonts w:ascii="Arial" w:hAnsi="Arial" w:eastAsia="Calibri" w:cs="Arial"/>
        <w:sz w:val="22"/>
        <w:szCs w:val="22"/>
        <w:lang w:val="en-GB"/>
      </w:rPr>
    </w:pPr>
    <w:r w:rsidRPr="00E524E8">
      <w:rPr>
        <w:rFonts w:ascii="Arial" w:hAnsi="Arial" w:eastAsia="Calibri" w:cs="Arial"/>
        <w:sz w:val="22"/>
        <w:szCs w:val="22"/>
        <w:lang w:val="en-GB"/>
      </w:rPr>
      <w:t xml:space="preserve">Suffolk Independent Living supports people through the recruitment process.  Adverts are placed by people who want to employ their own workers.  </w:t>
    </w:r>
    <w:r w:rsidRPr="00E524E8">
      <w:rPr>
        <w:rFonts w:ascii="Arial" w:hAnsi="Arial" w:eastAsia="Calibri" w:cs="Arial"/>
        <w:b/>
        <w:sz w:val="22"/>
        <w:szCs w:val="22"/>
        <w:lang w:val="en-GB"/>
      </w:rPr>
      <w:t>You will not be employed by Suffolk Independent Living.</w:t>
    </w:r>
  </w:p>
  <w:p w:rsidRPr="00731623" w:rsidR="001467E7" w:rsidP="00046E69" w:rsidRDefault="001467E7" w14:paraId="6B699379" w14:textId="77777777">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409" w:rsidP="002F7A2A" w:rsidRDefault="00A05409" w14:paraId="44A9D898" w14:textId="77777777">
      <w:r>
        <w:separator/>
      </w:r>
    </w:p>
  </w:footnote>
  <w:footnote w:type="continuationSeparator" w:id="0">
    <w:p w:rsidR="00A05409" w:rsidP="002F7A2A" w:rsidRDefault="00A05409" w14:paraId="368E0810" w14:textId="77777777">
      <w:r>
        <w:continuationSeparator/>
      </w:r>
    </w:p>
  </w:footnote>
  <w:footnote w:type="continuationNotice" w:id="1">
    <w:p w:rsidR="00A91225" w:rsidRDefault="00A91225" w14:paraId="3848CBA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C8E"/>
    <w:multiLevelType w:val="hybridMultilevel"/>
    <w:tmpl w:val="63123E74"/>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 w15:restartNumberingAfterBreak="0">
    <w:nsid w:val="2054788C"/>
    <w:multiLevelType w:val="hybridMultilevel"/>
    <w:tmpl w:val="F062674A"/>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 w15:restartNumberingAfterBreak="0">
    <w:nsid w:val="277F6081"/>
    <w:multiLevelType w:val="hybridMultilevel"/>
    <w:tmpl w:val="056AF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8783B"/>
    <w:multiLevelType w:val="hybridMultilevel"/>
    <w:tmpl w:val="40403DBA"/>
    <w:lvl w:ilvl="0" w:tplc="08090001">
      <w:start w:val="1"/>
      <w:numFmt w:val="bullet"/>
      <w:lvlText w:val=""/>
      <w:lvlJc w:val="left"/>
      <w:pPr>
        <w:tabs>
          <w:tab w:val="num" w:pos="0"/>
        </w:tabs>
        <w:ind w:left="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4" w15:restartNumberingAfterBreak="0">
    <w:nsid w:val="2F2F4D5A"/>
    <w:multiLevelType w:val="hybridMultilevel"/>
    <w:tmpl w:val="77E645E4"/>
    <w:lvl w:ilvl="0" w:tplc="006EB4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F0343"/>
    <w:multiLevelType w:val="hybridMultilevel"/>
    <w:tmpl w:val="86D87768"/>
    <w:lvl w:ilvl="0" w:tplc="08090001">
      <w:start w:val="1"/>
      <w:numFmt w:val="bullet"/>
      <w:lvlText w:val=""/>
      <w:lvlJc w:val="left"/>
      <w:pPr>
        <w:tabs>
          <w:tab w:val="num" w:pos="0"/>
        </w:tabs>
        <w:ind w:left="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6" w15:restartNumberingAfterBreak="0">
    <w:nsid w:val="37575465"/>
    <w:multiLevelType w:val="hybridMultilevel"/>
    <w:tmpl w:val="E35A8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586CC3"/>
    <w:multiLevelType w:val="hybridMultilevel"/>
    <w:tmpl w:val="7022556C"/>
    <w:lvl w:ilvl="0" w:tplc="359E66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76615"/>
    <w:multiLevelType w:val="hybridMultilevel"/>
    <w:tmpl w:val="FE629CCA"/>
    <w:lvl w:ilvl="0" w:tplc="0809000F">
      <w:start w:val="1"/>
      <w:numFmt w:val="decimal"/>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15:restartNumberingAfterBreak="0">
    <w:nsid w:val="3E6A26DF"/>
    <w:multiLevelType w:val="hybridMultilevel"/>
    <w:tmpl w:val="C2723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AE27738"/>
    <w:multiLevelType w:val="hybridMultilevel"/>
    <w:tmpl w:val="53F691EE"/>
    <w:lvl w:ilvl="0" w:tplc="08090001">
      <w:start w:val="1"/>
      <w:numFmt w:val="bullet"/>
      <w:lvlText w:val=""/>
      <w:lvlJc w:val="left"/>
      <w:pPr>
        <w:ind w:left="1080" w:hanging="720"/>
      </w:pPr>
      <w:rPr>
        <w:rFonts w:hint="default" w:ascii="Symbol" w:hAnsi="Symbol"/>
        <w:sz w:val="28"/>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5545DB"/>
    <w:multiLevelType w:val="hybridMultilevel"/>
    <w:tmpl w:val="64B6F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3A50E1"/>
    <w:multiLevelType w:val="hybridMultilevel"/>
    <w:tmpl w:val="DEA606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311006F"/>
    <w:multiLevelType w:val="hybridMultilevel"/>
    <w:tmpl w:val="C38EB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61359A"/>
    <w:multiLevelType w:val="hybridMultilevel"/>
    <w:tmpl w:val="47C4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61EE7"/>
    <w:multiLevelType w:val="hybridMultilevel"/>
    <w:tmpl w:val="53B24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49719F"/>
    <w:multiLevelType w:val="hybridMultilevel"/>
    <w:tmpl w:val="61882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AF7B65"/>
    <w:multiLevelType w:val="hybridMultilevel"/>
    <w:tmpl w:val="4F0CFBCC"/>
    <w:lvl w:ilvl="0" w:tplc="D8DC1C84">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06F1040"/>
    <w:multiLevelType w:val="hybridMultilevel"/>
    <w:tmpl w:val="1D407C88"/>
    <w:lvl w:ilvl="0" w:tplc="D8DC1C8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AB0C1E"/>
    <w:multiLevelType w:val="hybridMultilevel"/>
    <w:tmpl w:val="1832A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A9462DB"/>
    <w:multiLevelType w:val="hybridMultilevel"/>
    <w:tmpl w:val="4AFABB20"/>
    <w:lvl w:ilvl="0" w:tplc="D8DC1C8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8236031">
    <w:abstractNumId w:val="12"/>
  </w:num>
  <w:num w:numId="2" w16cid:durableId="905338046">
    <w:abstractNumId w:val="3"/>
  </w:num>
  <w:num w:numId="3" w16cid:durableId="165248545">
    <w:abstractNumId w:val="5"/>
  </w:num>
  <w:num w:numId="4" w16cid:durableId="815412493">
    <w:abstractNumId w:val="8"/>
  </w:num>
  <w:num w:numId="5" w16cid:durableId="368771763">
    <w:abstractNumId w:val="0"/>
  </w:num>
  <w:num w:numId="6" w16cid:durableId="1204099644">
    <w:abstractNumId w:val="15"/>
  </w:num>
  <w:num w:numId="7" w16cid:durableId="861747105">
    <w:abstractNumId w:val="1"/>
  </w:num>
  <w:num w:numId="8" w16cid:durableId="223102856">
    <w:abstractNumId w:val="16"/>
  </w:num>
  <w:num w:numId="9" w16cid:durableId="1342974585">
    <w:abstractNumId w:val="4"/>
  </w:num>
  <w:num w:numId="10" w16cid:durableId="1066219338">
    <w:abstractNumId w:val="7"/>
  </w:num>
  <w:num w:numId="11" w16cid:durableId="353386311">
    <w:abstractNumId w:val="2"/>
  </w:num>
  <w:num w:numId="12" w16cid:durableId="1197817585">
    <w:abstractNumId w:val="13"/>
  </w:num>
  <w:num w:numId="13" w16cid:durableId="541745194">
    <w:abstractNumId w:val="14"/>
  </w:num>
  <w:num w:numId="14" w16cid:durableId="593899479">
    <w:abstractNumId w:val="6"/>
  </w:num>
  <w:num w:numId="15" w16cid:durableId="904342717">
    <w:abstractNumId w:val="9"/>
  </w:num>
  <w:num w:numId="16" w16cid:durableId="606231323">
    <w:abstractNumId w:val="20"/>
  </w:num>
  <w:num w:numId="17" w16cid:durableId="1628731734">
    <w:abstractNumId w:val="18"/>
  </w:num>
  <w:num w:numId="18" w16cid:durableId="1051999769">
    <w:abstractNumId w:val="17"/>
  </w:num>
  <w:num w:numId="19" w16cid:durableId="1673070553">
    <w:abstractNumId w:val="10"/>
  </w:num>
  <w:num w:numId="20" w16cid:durableId="754984211">
    <w:abstractNumId w:val="19"/>
  </w:num>
  <w:num w:numId="21" w16cid:durableId="2057973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BD"/>
    <w:rsid w:val="000070F9"/>
    <w:rsid w:val="0002195A"/>
    <w:rsid w:val="0002722D"/>
    <w:rsid w:val="00027F12"/>
    <w:rsid w:val="000335AD"/>
    <w:rsid w:val="00037FA0"/>
    <w:rsid w:val="00046E69"/>
    <w:rsid w:val="00071A63"/>
    <w:rsid w:val="00083E06"/>
    <w:rsid w:val="00092037"/>
    <w:rsid w:val="000B106F"/>
    <w:rsid w:val="000B3084"/>
    <w:rsid w:val="000C69C9"/>
    <w:rsid w:val="000D5106"/>
    <w:rsid w:val="000D7E56"/>
    <w:rsid w:val="000E5139"/>
    <w:rsid w:val="000F10D1"/>
    <w:rsid w:val="000F1CF3"/>
    <w:rsid w:val="000F218D"/>
    <w:rsid w:val="000F4EEE"/>
    <w:rsid w:val="0010319F"/>
    <w:rsid w:val="00103364"/>
    <w:rsid w:val="001060BB"/>
    <w:rsid w:val="0011113E"/>
    <w:rsid w:val="00140818"/>
    <w:rsid w:val="001467E7"/>
    <w:rsid w:val="0015264B"/>
    <w:rsid w:val="001728E1"/>
    <w:rsid w:val="0017678D"/>
    <w:rsid w:val="00180BE6"/>
    <w:rsid w:val="001A0EF0"/>
    <w:rsid w:val="001A20D8"/>
    <w:rsid w:val="001B007C"/>
    <w:rsid w:val="001B14DA"/>
    <w:rsid w:val="001B5861"/>
    <w:rsid w:val="001E5C6F"/>
    <w:rsid w:val="001F5F9F"/>
    <w:rsid w:val="00211CD0"/>
    <w:rsid w:val="00224F95"/>
    <w:rsid w:val="002329BD"/>
    <w:rsid w:val="00237CD3"/>
    <w:rsid w:val="00237E28"/>
    <w:rsid w:val="002748A0"/>
    <w:rsid w:val="00280089"/>
    <w:rsid w:val="00291863"/>
    <w:rsid w:val="002A2BCE"/>
    <w:rsid w:val="002D4405"/>
    <w:rsid w:val="002F0632"/>
    <w:rsid w:val="002F7A2A"/>
    <w:rsid w:val="00314880"/>
    <w:rsid w:val="00316B4A"/>
    <w:rsid w:val="00343476"/>
    <w:rsid w:val="00357277"/>
    <w:rsid w:val="00380433"/>
    <w:rsid w:val="00395094"/>
    <w:rsid w:val="003C3E42"/>
    <w:rsid w:val="003D528B"/>
    <w:rsid w:val="003F1031"/>
    <w:rsid w:val="003F17CA"/>
    <w:rsid w:val="003F1EF2"/>
    <w:rsid w:val="004001BC"/>
    <w:rsid w:val="00405095"/>
    <w:rsid w:val="00414AA1"/>
    <w:rsid w:val="00444C6B"/>
    <w:rsid w:val="00461BBC"/>
    <w:rsid w:val="004641DA"/>
    <w:rsid w:val="00466E4C"/>
    <w:rsid w:val="004757D9"/>
    <w:rsid w:val="004A20D5"/>
    <w:rsid w:val="004A46EE"/>
    <w:rsid w:val="004C411B"/>
    <w:rsid w:val="004D03ED"/>
    <w:rsid w:val="004D3F66"/>
    <w:rsid w:val="004E32B7"/>
    <w:rsid w:val="00515AE1"/>
    <w:rsid w:val="00527BC9"/>
    <w:rsid w:val="005E01C7"/>
    <w:rsid w:val="00603278"/>
    <w:rsid w:val="00612FE5"/>
    <w:rsid w:val="00632712"/>
    <w:rsid w:val="00634AA5"/>
    <w:rsid w:val="00654AB6"/>
    <w:rsid w:val="006647E0"/>
    <w:rsid w:val="006A2A4C"/>
    <w:rsid w:val="006A5203"/>
    <w:rsid w:val="006C5D11"/>
    <w:rsid w:val="006E56B0"/>
    <w:rsid w:val="006F071B"/>
    <w:rsid w:val="00715921"/>
    <w:rsid w:val="00727B8B"/>
    <w:rsid w:val="007A0B2A"/>
    <w:rsid w:val="007A24CB"/>
    <w:rsid w:val="007B1176"/>
    <w:rsid w:val="007C5AE0"/>
    <w:rsid w:val="007C7701"/>
    <w:rsid w:val="007E4AE3"/>
    <w:rsid w:val="007F0D3A"/>
    <w:rsid w:val="008016FE"/>
    <w:rsid w:val="00802563"/>
    <w:rsid w:val="008060FA"/>
    <w:rsid w:val="008150CF"/>
    <w:rsid w:val="00826EA9"/>
    <w:rsid w:val="00852950"/>
    <w:rsid w:val="00870C42"/>
    <w:rsid w:val="008914B1"/>
    <w:rsid w:val="00893064"/>
    <w:rsid w:val="008939FE"/>
    <w:rsid w:val="008A2C06"/>
    <w:rsid w:val="008B4523"/>
    <w:rsid w:val="008D123C"/>
    <w:rsid w:val="008E3A5A"/>
    <w:rsid w:val="008F7118"/>
    <w:rsid w:val="00901E44"/>
    <w:rsid w:val="00905721"/>
    <w:rsid w:val="009265BA"/>
    <w:rsid w:val="00933480"/>
    <w:rsid w:val="00936403"/>
    <w:rsid w:val="0096364D"/>
    <w:rsid w:val="0098398C"/>
    <w:rsid w:val="00983CA7"/>
    <w:rsid w:val="009A0311"/>
    <w:rsid w:val="009A416F"/>
    <w:rsid w:val="009B237A"/>
    <w:rsid w:val="009C463E"/>
    <w:rsid w:val="009F7329"/>
    <w:rsid w:val="00A02430"/>
    <w:rsid w:val="00A03E2F"/>
    <w:rsid w:val="00A05409"/>
    <w:rsid w:val="00A32929"/>
    <w:rsid w:val="00A32B60"/>
    <w:rsid w:val="00A42B12"/>
    <w:rsid w:val="00A4672F"/>
    <w:rsid w:val="00A75C32"/>
    <w:rsid w:val="00A91225"/>
    <w:rsid w:val="00A9260D"/>
    <w:rsid w:val="00AA1A7E"/>
    <w:rsid w:val="00AC2E24"/>
    <w:rsid w:val="00AD4F8E"/>
    <w:rsid w:val="00AD54F7"/>
    <w:rsid w:val="00AE5650"/>
    <w:rsid w:val="00B133E4"/>
    <w:rsid w:val="00B1633A"/>
    <w:rsid w:val="00B27380"/>
    <w:rsid w:val="00B430BB"/>
    <w:rsid w:val="00B47298"/>
    <w:rsid w:val="00B753B5"/>
    <w:rsid w:val="00B90998"/>
    <w:rsid w:val="00BA1180"/>
    <w:rsid w:val="00BA1A76"/>
    <w:rsid w:val="00BA2500"/>
    <w:rsid w:val="00BC69DC"/>
    <w:rsid w:val="00BF3F33"/>
    <w:rsid w:val="00C31BBC"/>
    <w:rsid w:val="00C359C7"/>
    <w:rsid w:val="00C45FE8"/>
    <w:rsid w:val="00C54919"/>
    <w:rsid w:val="00C76719"/>
    <w:rsid w:val="00C87232"/>
    <w:rsid w:val="00CB7744"/>
    <w:rsid w:val="00CC3D12"/>
    <w:rsid w:val="00CE3191"/>
    <w:rsid w:val="00CF5500"/>
    <w:rsid w:val="00D021D1"/>
    <w:rsid w:val="00D04B51"/>
    <w:rsid w:val="00D12B25"/>
    <w:rsid w:val="00D25E33"/>
    <w:rsid w:val="00D45AEF"/>
    <w:rsid w:val="00D52ACB"/>
    <w:rsid w:val="00D53286"/>
    <w:rsid w:val="00D578F7"/>
    <w:rsid w:val="00D71444"/>
    <w:rsid w:val="00D80854"/>
    <w:rsid w:val="00D915DF"/>
    <w:rsid w:val="00DB2182"/>
    <w:rsid w:val="00E0278C"/>
    <w:rsid w:val="00E057B5"/>
    <w:rsid w:val="00E12B29"/>
    <w:rsid w:val="00E1521E"/>
    <w:rsid w:val="00E162DE"/>
    <w:rsid w:val="00E2368B"/>
    <w:rsid w:val="00E426BC"/>
    <w:rsid w:val="00E524E8"/>
    <w:rsid w:val="00E6067C"/>
    <w:rsid w:val="00E76F93"/>
    <w:rsid w:val="00E811E3"/>
    <w:rsid w:val="00EE3EC9"/>
    <w:rsid w:val="00EE787F"/>
    <w:rsid w:val="00F047B0"/>
    <w:rsid w:val="00F30DC7"/>
    <w:rsid w:val="00F4719D"/>
    <w:rsid w:val="00F5432C"/>
    <w:rsid w:val="00F670D3"/>
    <w:rsid w:val="00FD4081"/>
    <w:rsid w:val="00FE04C9"/>
    <w:rsid w:val="076C2E95"/>
    <w:rsid w:val="0E2EADA9"/>
    <w:rsid w:val="17AEB9C8"/>
    <w:rsid w:val="203EA265"/>
    <w:rsid w:val="2081962C"/>
    <w:rsid w:val="255AC0D7"/>
    <w:rsid w:val="4AEDF226"/>
    <w:rsid w:val="4AFD9374"/>
    <w:rsid w:val="5478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511E"/>
  <w15:chartTrackingRefBased/>
  <w15:docId w15:val="{A5B75AC8-62C6-4824-AB88-4833096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29BD"/>
    <w:rPr>
      <w:rFonts w:ascii="Times New Roman" w:hAnsi="Times New Roman" w:eastAsia="Times New Roman"/>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2329BD"/>
    <w:pPr>
      <w:tabs>
        <w:tab w:val="center" w:pos="4320"/>
        <w:tab w:val="right" w:pos="8640"/>
      </w:tabs>
    </w:pPr>
  </w:style>
  <w:style w:type="character" w:styleId="FooterChar" w:customStyle="1">
    <w:name w:val="Footer Char"/>
    <w:link w:val="Footer"/>
    <w:rsid w:val="002329BD"/>
    <w:rPr>
      <w:rFonts w:ascii="Times New Roman" w:hAnsi="Times New Roman" w:eastAsia="Times New Roman" w:cs="Times New Roman"/>
      <w:sz w:val="24"/>
      <w:szCs w:val="24"/>
      <w:lang w:val="en-US"/>
    </w:rPr>
  </w:style>
  <w:style w:type="character" w:styleId="PageNumber">
    <w:name w:val="page number"/>
    <w:basedOn w:val="DefaultParagraphFont"/>
    <w:rsid w:val="002329BD"/>
  </w:style>
  <w:style w:type="paragraph" w:styleId="ListParagraph">
    <w:name w:val="List Paragraph"/>
    <w:basedOn w:val="Normal"/>
    <w:uiPriority w:val="34"/>
    <w:qFormat/>
    <w:rsid w:val="004641DA"/>
    <w:pPr>
      <w:ind w:left="720"/>
      <w:contextualSpacing/>
    </w:pPr>
  </w:style>
  <w:style w:type="paragraph" w:styleId="Header">
    <w:name w:val="header"/>
    <w:basedOn w:val="Normal"/>
    <w:link w:val="HeaderChar"/>
    <w:uiPriority w:val="99"/>
    <w:unhideWhenUsed/>
    <w:rsid w:val="002F7A2A"/>
    <w:pPr>
      <w:tabs>
        <w:tab w:val="center" w:pos="4513"/>
        <w:tab w:val="right" w:pos="9026"/>
      </w:tabs>
    </w:pPr>
  </w:style>
  <w:style w:type="character" w:styleId="HeaderChar" w:customStyle="1">
    <w:name w:val="Header Char"/>
    <w:link w:val="Header"/>
    <w:uiPriority w:val="99"/>
    <w:rsid w:val="002F7A2A"/>
    <w:rPr>
      <w:rFonts w:ascii="Times New Roman" w:hAnsi="Times New Roman" w:eastAsia="Times New Roman" w:cs="Times New Roman"/>
      <w:sz w:val="24"/>
      <w:szCs w:val="24"/>
      <w:lang w:val="en-US"/>
    </w:rPr>
  </w:style>
  <w:style w:type="table" w:styleId="TableGrid">
    <w:name w:val="Table Grid"/>
    <w:basedOn w:val="TableNormal"/>
    <w:uiPriority w:val="59"/>
    <w:rsid w:val="009A03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A9260D"/>
    <w:rPr>
      <w:color w:val="0563C1"/>
      <w:u w:val="single"/>
    </w:rPr>
  </w:style>
  <w:style w:type="character" w:styleId="UnresolvedMention">
    <w:name w:val="Unresolved Mention"/>
    <w:uiPriority w:val="99"/>
    <w:semiHidden/>
    <w:unhideWhenUsed/>
    <w:rsid w:val="00A9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uffolk@silmail.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C2C89B-FAAB-45EC-91B1-920843427AAE}">
  <ds:schemaRefs>
    <ds:schemaRef ds:uri="http://schemas.microsoft.com/sharepoint/v3/contenttype/forms"/>
  </ds:schemaRefs>
</ds:datastoreItem>
</file>

<file path=customXml/itemProps2.xml><?xml version="1.0" encoding="utf-8"?>
<ds:datastoreItem xmlns:ds="http://schemas.openxmlformats.org/officeDocument/2006/customXml" ds:itemID="{CFF99F4F-0D4F-491A-8658-EB49F4523B24}">
  <ds:schemaRefs>
    <ds:schemaRef ds:uri="http://schemas.microsoft.com/office/2006/metadata/longProperties"/>
  </ds:schemaRefs>
</ds:datastoreItem>
</file>

<file path=customXml/itemProps3.xml><?xml version="1.0" encoding="utf-8"?>
<ds:datastoreItem xmlns:ds="http://schemas.openxmlformats.org/officeDocument/2006/customXml" ds:itemID="{B92595F0-C454-4FAB-BF31-8C7EE9D5E9C0}"/>
</file>

<file path=customXml/itemProps4.xml><?xml version="1.0" encoding="utf-8"?>
<ds:datastoreItem xmlns:ds="http://schemas.openxmlformats.org/officeDocument/2006/customXml" ds:itemID="{AA358FB8-2A6D-4DDA-9721-975935CCDC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NCODP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natasha.rye</dc:creator>
  <keywords/>
  <lastModifiedBy>Abigail Robinson</lastModifiedBy>
  <revision>3</revision>
  <lastPrinted>2022-02-28T20:15:00.0000000Z</lastPrinted>
  <dcterms:created xsi:type="dcterms:W3CDTF">2023-09-11T08:46:00.0000000Z</dcterms:created>
  <dcterms:modified xsi:type="dcterms:W3CDTF">2023-10-12T13:28:42.5117520Z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VXF7RYZFPXWZ-30-88987</vt:lpwstr>
  </property>
  <property fmtid="{D5CDD505-2E9C-101B-9397-08002B2CF9AE}" pid="3" name="_dlc_DocIdItemGuid">
    <vt:lpwstr>added593-435d-4a64-911a-4340db204ae8</vt:lpwstr>
  </property>
  <property fmtid="{D5CDD505-2E9C-101B-9397-08002B2CF9AE}" pid="4" name="_dlc_DocIdUrl">
    <vt:lpwstr>http://silinternal:19488/_layouts/DocIdRedir.aspx?ID=VXF7RYZFPXWZ-30-88987, VXF7RYZFPXWZ-30-88987</vt:lpwstr>
  </property>
  <property fmtid="{D5CDD505-2E9C-101B-9397-08002B2CF9AE}" pid="5" name="Address">
    <vt:lpwstr/>
  </property>
  <property fmtid="{D5CDD505-2E9C-101B-9397-08002B2CF9AE}" pid="6" name="Financials">
    <vt:lpwstr/>
  </property>
  <property fmtid="{D5CDD505-2E9C-101B-9397-08002B2CF9AE}" pid="7" name="WTown">
    <vt:lpwstr/>
  </property>
  <property fmtid="{D5CDD505-2E9C-101B-9397-08002B2CF9AE}" pid="8" name="WPostcode">
    <vt:lpwstr/>
  </property>
  <property fmtid="{D5CDD505-2E9C-101B-9397-08002B2CF9AE}" pid="9" name="SUPrefdName">
    <vt:lpwstr/>
  </property>
  <property fmtid="{D5CDD505-2E9C-101B-9397-08002B2CF9AE}" pid="10" name="TPPhone">
    <vt:lpwstr/>
  </property>
  <property fmtid="{D5CDD505-2E9C-101B-9397-08002B2CF9AE}" pid="11" name="FundsConfmd">
    <vt:lpwstr/>
  </property>
  <property fmtid="{D5CDD505-2E9C-101B-9397-08002B2CF9AE}" pid="12" name="GuardName">
    <vt:lpwstr/>
  </property>
  <property fmtid="{D5CDD505-2E9C-101B-9397-08002B2CF9AE}" pid="13" name="lettertoName">
    <vt:lpwstr/>
  </property>
  <property fmtid="{D5CDD505-2E9C-101B-9397-08002B2CF9AE}" pid="14" name="ParkingOther">
    <vt:lpwstr/>
  </property>
  <property fmtid="{D5CDD505-2E9C-101B-9397-08002B2CF9AE}" pid="15" name="TPRelation">
    <vt:lpwstr/>
  </property>
  <property fmtid="{D5CDD505-2E9C-101B-9397-08002B2CF9AE}" pid="16" name="DPUsage">
    <vt:lpwstr/>
  </property>
  <property fmtid="{D5CDD505-2E9C-101B-9397-08002B2CF9AE}" pid="17" name="lettertoFirstName">
    <vt:lpwstr/>
  </property>
  <property fmtid="{D5CDD505-2E9C-101B-9397-08002B2CF9AE}" pid="18" name="SWName">
    <vt:lpwstr/>
  </property>
  <property fmtid="{D5CDD505-2E9C-101B-9397-08002B2CF9AE}" pid="19" name="First Name">
    <vt:lpwstr/>
  </property>
  <property fmtid="{D5CDD505-2E9C-101B-9397-08002B2CF9AE}" pid="20" name="SubjectSched9">
    <vt:lpwstr>False</vt:lpwstr>
  </property>
  <property fmtid="{D5CDD505-2E9C-101B-9397-08002B2CF9AE}" pid="21" name="WName">
    <vt:lpwstr/>
  </property>
  <property fmtid="{D5CDD505-2E9C-101B-9397-08002B2CF9AE}" pid="22" name="RiskDetails">
    <vt:lpwstr/>
  </property>
  <property fmtid="{D5CDD505-2E9C-101B-9397-08002B2CF9AE}" pid="23" name="ChildNeeds">
    <vt:lpwstr/>
  </property>
  <property fmtid="{D5CDD505-2E9C-101B-9397-08002B2CF9AE}" pid="24" name="County">
    <vt:lpwstr/>
  </property>
  <property fmtid="{D5CDD505-2E9C-101B-9397-08002B2CF9AE}" pid="25" name="BudgetScore">
    <vt:lpwstr/>
  </property>
  <property fmtid="{D5CDD505-2E9C-101B-9397-08002B2CF9AE}" pid="26" name="TrialPeriod">
    <vt:lpwstr/>
  </property>
  <property fmtid="{D5CDD505-2E9C-101B-9397-08002B2CF9AE}" pid="27" name="SWPhone">
    <vt:lpwstr/>
  </property>
  <property fmtid="{D5CDD505-2E9C-101B-9397-08002B2CF9AE}" pid="28" name="payratebasis">
    <vt:lpwstr/>
  </property>
  <property fmtid="{D5CDD505-2E9C-101B-9397-08002B2CF9AE}" pid="29" name="visitinfo">
    <vt:lpwstr/>
  </property>
  <property fmtid="{D5CDD505-2E9C-101B-9397-08002B2CF9AE}" pid="30" name="SUSPcopy">
    <vt:lpwstr/>
  </property>
  <property fmtid="{D5CDD505-2E9C-101B-9397-08002B2CF9AE}" pid="31" name="Job Hours">
    <vt:lpwstr/>
  </property>
  <property fmtid="{D5CDD505-2E9C-101B-9397-08002B2CF9AE}" pid="32" name="WorkPattern">
    <vt:lpwstr/>
  </property>
  <property fmtid="{D5CDD505-2E9C-101B-9397-08002B2CF9AE}" pid="33" name="Adviser">
    <vt:lpwstr/>
  </property>
  <property fmtid="{D5CDD505-2E9C-101B-9397-08002B2CF9AE}" pid="34" name="WAddress">
    <vt:lpwstr/>
  </property>
  <property fmtid="{D5CDD505-2E9C-101B-9397-08002B2CF9AE}" pid="35" name="ChildMoneyAlo">
    <vt:lpwstr/>
  </property>
  <property fmtid="{D5CDD505-2E9C-101B-9397-08002B2CF9AE}" pid="36" name="Service User">
    <vt:lpwstr/>
  </property>
  <property fmtid="{D5CDD505-2E9C-101B-9397-08002B2CF9AE}" pid="37" name="Last Name">
    <vt:lpwstr/>
  </property>
  <property fmtid="{D5CDD505-2E9C-101B-9397-08002B2CF9AE}" pid="38" name="postcards">
    <vt:lpwstr>none</vt:lpwstr>
  </property>
  <property fmtid="{D5CDD505-2E9C-101B-9397-08002B2CF9AE}" pid="39" name="DPRefBy">
    <vt:lpwstr/>
  </property>
  <property fmtid="{D5CDD505-2E9C-101B-9397-08002B2CF9AE}" pid="40" name="Notes0">
    <vt:lpwstr/>
  </property>
  <property fmtid="{D5CDD505-2E9C-101B-9397-08002B2CF9AE}" pid="41" name="Job Location">
    <vt:lpwstr/>
  </property>
  <property fmtid="{D5CDD505-2E9C-101B-9397-08002B2CF9AE}" pid="42" name="location">
    <vt:lpwstr/>
  </property>
  <property fmtid="{D5CDD505-2E9C-101B-9397-08002B2CF9AE}" pid="43" name="AssessorPhone">
    <vt:lpwstr/>
  </property>
  <property fmtid="{D5CDD505-2E9C-101B-9397-08002B2CF9AE}" pid="44" name="Advert End Date">
    <vt:lpwstr/>
  </property>
  <property fmtid="{D5CDD505-2E9C-101B-9397-08002B2CF9AE}" pid="45" name="WCounty">
    <vt:lpwstr/>
  </property>
  <property fmtid="{D5CDD505-2E9C-101B-9397-08002B2CF9AE}" pid="46" name="TPName">
    <vt:lpwstr/>
  </property>
  <property fmtid="{D5CDD505-2E9C-101B-9397-08002B2CF9AE}" pid="47" name="TypeofSupport">
    <vt:lpwstr/>
  </property>
  <property fmtid="{D5CDD505-2E9C-101B-9397-08002B2CF9AE}" pid="48" name="AccessNeed">
    <vt:lpwstr/>
  </property>
  <property fmtid="{D5CDD505-2E9C-101B-9397-08002B2CF9AE}" pid="49" name="Assessor">
    <vt:lpwstr/>
  </property>
  <property fmtid="{D5CDD505-2E9C-101B-9397-08002B2CF9AE}" pid="50" name="linktofolder">
    <vt:lpwstr>, </vt:lpwstr>
  </property>
  <property fmtid="{D5CDD505-2E9C-101B-9397-08002B2CF9AE}" pid="51" name="ApprovalRoute">
    <vt:lpwstr/>
  </property>
  <property fmtid="{D5CDD505-2E9C-101B-9397-08002B2CF9AE}" pid="52" name="Parking">
    <vt:lpwstr/>
  </property>
  <property fmtid="{D5CDD505-2E9C-101B-9397-08002B2CF9AE}" pid="53" name="Capacity">
    <vt:lpwstr/>
  </property>
  <property fmtid="{D5CDD505-2E9C-101B-9397-08002B2CF9AE}" pid="54" name="CCIdentified">
    <vt:lpwstr/>
  </property>
  <property fmtid="{D5CDD505-2E9C-101B-9397-08002B2CF9AE}" pid="55" name="GuardPhone">
    <vt:lpwstr/>
  </property>
  <property fmtid="{D5CDD505-2E9C-101B-9397-08002B2CF9AE}" pid="56" name="Town">
    <vt:lpwstr/>
  </property>
  <property fmtid="{D5CDD505-2E9C-101B-9397-08002B2CF9AE}" pid="57" name="HouseNo">
    <vt:lpwstr/>
  </property>
  <property fmtid="{D5CDD505-2E9C-101B-9397-08002B2CF9AE}" pid="58" name="DPFigure">
    <vt:lpwstr/>
  </property>
  <property fmtid="{D5CDD505-2E9C-101B-9397-08002B2CF9AE}" pid="59" name="GuadRelation">
    <vt:lpwstr/>
  </property>
  <property fmtid="{D5CDD505-2E9C-101B-9397-08002B2CF9AE}" pid="60" name="PredPOC">
    <vt:lpwstr/>
  </property>
  <property fmtid="{D5CDD505-2E9C-101B-9397-08002B2CF9AE}" pid="61" name="WorkType">
    <vt:lpwstr/>
  </property>
  <property fmtid="{D5CDD505-2E9C-101B-9397-08002B2CF9AE}" pid="62" name="JobTitle">
    <vt:lpwstr/>
  </property>
  <property fmtid="{D5CDD505-2E9C-101B-9397-08002B2CF9AE}" pid="63" name="CandidateOneName">
    <vt:lpwstr/>
  </property>
  <property fmtid="{D5CDD505-2E9C-101B-9397-08002B2CF9AE}" pid="64" name="SUPhone">
    <vt:lpwstr/>
  </property>
  <property fmtid="{D5CDD505-2E9C-101B-9397-08002B2CF9AE}" pid="65" name="DPAType">
    <vt:lpwstr/>
  </property>
  <property fmtid="{D5CDD505-2E9C-101B-9397-08002B2CF9AE}" pid="66" name="File Type0">
    <vt:lpwstr>Document</vt:lpwstr>
  </property>
  <property fmtid="{D5CDD505-2E9C-101B-9397-08002B2CF9AE}" pid="67" name="PostCode">
    <vt:lpwstr/>
  </property>
  <property fmtid="{D5CDD505-2E9C-101B-9397-08002B2CF9AE}" pid="68" name="AltPayFor">
    <vt:lpwstr/>
  </property>
  <property fmtid="{D5CDD505-2E9C-101B-9397-08002B2CF9AE}" pid="69" name="EmployerName">
    <vt:lpwstr/>
  </property>
  <property fmtid="{D5CDD505-2E9C-101B-9397-08002B2CF9AE}" pid="70" name="ContentTypeId">
    <vt:lpwstr>0x01010082DAF93CA8B9CE4AB28CDA195FECFFC0</vt:lpwstr>
  </property>
  <property fmtid="{D5CDD505-2E9C-101B-9397-08002B2CF9AE}" pid="71" name="ChangefolderName">
    <vt:lpwstr>0</vt:lpwstr>
  </property>
  <property fmtid="{D5CDD505-2E9C-101B-9397-08002B2CF9AE}" pid="72" name="WorkerLastname">
    <vt:lpwstr/>
  </property>
  <property fmtid="{D5CDD505-2E9C-101B-9397-08002B2CF9AE}" pid="73" name="WorkerFirstName">
    <vt:lpwstr/>
  </property>
  <property fmtid="{D5CDD505-2E9C-101B-9397-08002B2CF9AE}" pid="74" name="NIAlphaTwo">
    <vt:lpwstr/>
  </property>
  <property fmtid="{D5CDD505-2E9C-101B-9397-08002B2CF9AE}" pid="75" name="NIAlphaThree">
    <vt:lpwstr/>
  </property>
  <property fmtid="{D5CDD505-2E9C-101B-9397-08002B2CF9AE}" pid="76" name="NIAlphaOne">
    <vt:lpwstr/>
  </property>
  <property fmtid="{D5CDD505-2E9C-101B-9397-08002B2CF9AE}" pid="77" name="IndBudget">
    <vt:lpwstr/>
  </property>
  <property fmtid="{D5CDD505-2E9C-101B-9397-08002B2CF9AE}" pid="78" name="NINOTwo">
    <vt:lpwstr/>
  </property>
  <property fmtid="{D5CDD505-2E9C-101B-9397-08002B2CF9AE}" pid="79" name="linkcolumnref">
    <vt:lpwstr/>
  </property>
  <property fmtid="{D5CDD505-2E9C-101B-9397-08002B2CF9AE}" pid="80" name="NINOFive">
    <vt:lpwstr/>
  </property>
  <property fmtid="{D5CDD505-2E9C-101B-9397-08002B2CF9AE}" pid="81" name="DOB">
    <vt:lpwstr/>
  </property>
  <property fmtid="{D5CDD505-2E9C-101B-9397-08002B2CF9AE}" pid="82" name="NINOOne">
    <vt:lpwstr/>
  </property>
  <property fmtid="{D5CDD505-2E9C-101B-9397-08002B2CF9AE}" pid="83" name="InterviewDate">
    <vt:lpwstr/>
  </property>
  <property fmtid="{D5CDD505-2E9C-101B-9397-08002B2CF9AE}" pid="84" name="JobRef">
    <vt:lpwstr/>
  </property>
  <property fmtid="{D5CDD505-2E9C-101B-9397-08002B2CF9AE}" pid="85" name="WDOB">
    <vt:lpwstr/>
  </property>
  <property fmtid="{D5CDD505-2E9C-101B-9397-08002B2CF9AE}" pid="86" name="Pay Rate">
    <vt:lpwstr/>
  </property>
  <property fmtid="{D5CDD505-2E9C-101B-9397-08002B2CF9AE}" pid="87" name="BHPayRate">
    <vt:lpwstr/>
  </property>
  <property fmtid="{D5CDD505-2E9C-101B-9397-08002B2CF9AE}" pid="88" name="NINOThree">
    <vt:lpwstr/>
  </property>
  <property fmtid="{D5CDD505-2E9C-101B-9397-08002B2CF9AE}" pid="89" name="NINOFour">
    <vt:lpwstr/>
  </property>
  <property fmtid="{D5CDD505-2E9C-101B-9397-08002B2CF9AE}" pid="90" name="Start Date">
    <vt:lpwstr/>
  </property>
  <property fmtid="{D5CDD505-2E9C-101B-9397-08002B2CF9AE}" pid="91" name="AltPayRate">
    <vt:lpwstr/>
  </property>
  <property fmtid="{D5CDD505-2E9C-101B-9397-08002B2CF9AE}" pid="92" name="NINOSix">
    <vt:lpwstr/>
  </property>
  <property fmtid="{D5CDD505-2E9C-101B-9397-08002B2CF9AE}" pid="93" name="_ip_UnifiedCompliancePolicyUIAction">
    <vt:lpwstr/>
  </property>
  <property fmtid="{D5CDD505-2E9C-101B-9397-08002B2CF9AE}" pid="94" name="_ip_UnifiedCompliancePolicyProperties">
    <vt:lpwstr/>
  </property>
</Properties>
</file>